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81" w:rsidRPr="00726608" w:rsidRDefault="00DD697E" w:rsidP="00DD697E">
      <w:pPr>
        <w:jc w:val="center"/>
        <w:rPr>
          <w:b/>
          <w:sz w:val="24"/>
          <w:szCs w:val="24"/>
          <w:u w:val="single"/>
        </w:rPr>
      </w:pPr>
      <w:r w:rsidRPr="00726608">
        <w:rPr>
          <w:b/>
          <w:sz w:val="24"/>
          <w:szCs w:val="24"/>
          <w:u w:val="single"/>
        </w:rPr>
        <w:t xml:space="preserve">Warm Bed </w:t>
      </w:r>
      <w:proofErr w:type="gramStart"/>
      <w:r w:rsidRPr="00726608">
        <w:rPr>
          <w:b/>
          <w:sz w:val="24"/>
          <w:szCs w:val="24"/>
          <w:u w:val="single"/>
        </w:rPr>
        <w:t>For</w:t>
      </w:r>
      <w:proofErr w:type="gramEnd"/>
      <w:r w:rsidRPr="00726608">
        <w:rPr>
          <w:b/>
          <w:sz w:val="24"/>
          <w:szCs w:val="24"/>
          <w:u w:val="single"/>
        </w:rPr>
        <w:t xml:space="preserve"> The Night</w:t>
      </w:r>
    </w:p>
    <w:p w:rsidR="00DD697E" w:rsidRPr="00726608" w:rsidRDefault="001C1834" w:rsidP="00DD697E">
      <w:pPr>
        <w:rPr>
          <w:b/>
          <w:sz w:val="24"/>
          <w:szCs w:val="24"/>
          <w:u w:val="single"/>
        </w:rPr>
      </w:pPr>
      <w:r>
        <w:rPr>
          <w:b/>
          <w:sz w:val="24"/>
          <w:szCs w:val="24"/>
          <w:u w:val="single"/>
        </w:rPr>
        <w:t>Background</w:t>
      </w:r>
    </w:p>
    <w:p w:rsidR="00DD697E" w:rsidRDefault="00726608" w:rsidP="00726608">
      <w:pPr>
        <w:jc w:val="both"/>
        <w:rPr>
          <w:sz w:val="24"/>
          <w:szCs w:val="24"/>
        </w:rPr>
      </w:pPr>
      <w:r w:rsidRPr="00726608">
        <w:rPr>
          <w:sz w:val="24"/>
          <w:szCs w:val="24"/>
        </w:rPr>
        <w:t>“</w:t>
      </w:r>
      <w:r>
        <w:rPr>
          <w:sz w:val="24"/>
          <w:szCs w:val="24"/>
        </w:rPr>
        <w:t>The supply situation was bad; snow-shirts, boot polish, underclothes and above all woollen trousers, were not available.  A high proportion of the men were stiff wearing [summer] denim trousers, and the temperature was eight degrees below zero”</w:t>
      </w:r>
    </w:p>
    <w:p w:rsidR="00726608" w:rsidRDefault="00726608" w:rsidP="00726608">
      <w:pPr>
        <w:jc w:val="both"/>
        <w:rPr>
          <w:sz w:val="24"/>
          <w:szCs w:val="24"/>
        </w:rPr>
      </w:pPr>
    </w:p>
    <w:p w:rsidR="00726608" w:rsidRDefault="00726608" w:rsidP="00726608">
      <w:pPr>
        <w:jc w:val="both"/>
        <w:rPr>
          <w:sz w:val="24"/>
          <w:szCs w:val="24"/>
        </w:rPr>
      </w:pPr>
      <w:r>
        <w:rPr>
          <w:sz w:val="24"/>
          <w:szCs w:val="24"/>
        </w:rPr>
        <w:t xml:space="preserve">General </w:t>
      </w:r>
      <w:proofErr w:type="spellStart"/>
      <w:r>
        <w:rPr>
          <w:sz w:val="24"/>
          <w:szCs w:val="24"/>
        </w:rPr>
        <w:t>Guderian</w:t>
      </w:r>
      <w:proofErr w:type="spellEnd"/>
      <w:r>
        <w:rPr>
          <w:sz w:val="24"/>
          <w:szCs w:val="24"/>
        </w:rPr>
        <w:t>, 14</w:t>
      </w:r>
      <w:r w:rsidRPr="00726608">
        <w:rPr>
          <w:sz w:val="24"/>
          <w:szCs w:val="24"/>
          <w:vertAlign w:val="superscript"/>
        </w:rPr>
        <w:t>th</w:t>
      </w:r>
      <w:r>
        <w:rPr>
          <w:sz w:val="24"/>
          <w:szCs w:val="24"/>
        </w:rPr>
        <w:t xml:space="preserve"> November 1941.</w:t>
      </w:r>
    </w:p>
    <w:p w:rsidR="00726608" w:rsidRDefault="00726608" w:rsidP="00726608">
      <w:pPr>
        <w:jc w:val="both"/>
        <w:rPr>
          <w:sz w:val="24"/>
          <w:szCs w:val="24"/>
        </w:rPr>
      </w:pPr>
    </w:p>
    <w:p w:rsidR="00726608" w:rsidRDefault="00726608" w:rsidP="00726608">
      <w:pPr>
        <w:jc w:val="both"/>
        <w:rPr>
          <w:sz w:val="24"/>
          <w:szCs w:val="24"/>
        </w:rPr>
      </w:pPr>
      <w:r>
        <w:rPr>
          <w:sz w:val="24"/>
          <w:szCs w:val="24"/>
        </w:rPr>
        <w:t>“We are only nearing our final objective step by step in this icy cold and with all the troops suffering from the appalling supply situation…Yet the brave troops are seizing all the advantages and are fighting with a wonderful endurance despite all their handicaps.  Over and</w:t>
      </w:r>
      <w:r w:rsidR="007D020B">
        <w:rPr>
          <w:sz w:val="24"/>
          <w:szCs w:val="24"/>
        </w:rPr>
        <w:t xml:space="preserve"> over again I am thankful that </w:t>
      </w:r>
      <w:r>
        <w:rPr>
          <w:sz w:val="24"/>
          <w:szCs w:val="24"/>
        </w:rPr>
        <w:t>our men are such good soldiers.”</w:t>
      </w:r>
    </w:p>
    <w:p w:rsidR="00726608" w:rsidRDefault="00726608" w:rsidP="00726608">
      <w:pPr>
        <w:jc w:val="both"/>
        <w:rPr>
          <w:sz w:val="24"/>
          <w:szCs w:val="24"/>
        </w:rPr>
      </w:pPr>
    </w:p>
    <w:p w:rsidR="00726608" w:rsidRDefault="00726608" w:rsidP="00726608">
      <w:pPr>
        <w:jc w:val="both"/>
        <w:rPr>
          <w:sz w:val="24"/>
          <w:szCs w:val="24"/>
        </w:rPr>
      </w:pPr>
      <w:r>
        <w:rPr>
          <w:sz w:val="24"/>
          <w:szCs w:val="24"/>
        </w:rPr>
        <w:t xml:space="preserve">General </w:t>
      </w:r>
      <w:proofErr w:type="spellStart"/>
      <w:r>
        <w:rPr>
          <w:sz w:val="24"/>
          <w:szCs w:val="24"/>
        </w:rPr>
        <w:t>Guderian</w:t>
      </w:r>
      <w:proofErr w:type="spellEnd"/>
      <w:r>
        <w:rPr>
          <w:sz w:val="24"/>
          <w:szCs w:val="24"/>
        </w:rPr>
        <w:t>, 17</w:t>
      </w:r>
      <w:r w:rsidRPr="00726608">
        <w:rPr>
          <w:sz w:val="24"/>
          <w:szCs w:val="24"/>
          <w:vertAlign w:val="superscript"/>
        </w:rPr>
        <w:t>th</w:t>
      </w:r>
      <w:r>
        <w:rPr>
          <w:sz w:val="24"/>
          <w:szCs w:val="24"/>
        </w:rPr>
        <w:t xml:space="preserve"> November 1941.</w:t>
      </w:r>
    </w:p>
    <w:p w:rsidR="00726608" w:rsidRDefault="00726608" w:rsidP="00726608">
      <w:pPr>
        <w:jc w:val="both"/>
        <w:rPr>
          <w:sz w:val="24"/>
          <w:szCs w:val="24"/>
        </w:rPr>
      </w:pPr>
    </w:p>
    <w:p w:rsidR="00726608" w:rsidRDefault="00726608" w:rsidP="00726608">
      <w:pPr>
        <w:jc w:val="both"/>
        <w:rPr>
          <w:sz w:val="24"/>
          <w:szCs w:val="24"/>
        </w:rPr>
      </w:pPr>
      <w:r>
        <w:rPr>
          <w:sz w:val="24"/>
          <w:szCs w:val="24"/>
        </w:rPr>
        <w:tab/>
        <w:t>It is November 1941 on the approaches to Moscow.  ‘General Winter’ has arrived in earnest.  The temperature has dropped steadily and with each passing day more and more men are suffering from frostbite and dysentery.  An icy wind blasts across Russia as the supply situation has totally broken down.</w:t>
      </w:r>
    </w:p>
    <w:p w:rsidR="00726608" w:rsidRDefault="00726608" w:rsidP="00726608">
      <w:pPr>
        <w:jc w:val="both"/>
        <w:rPr>
          <w:sz w:val="24"/>
          <w:szCs w:val="24"/>
        </w:rPr>
      </w:pPr>
    </w:p>
    <w:p w:rsidR="001C1834" w:rsidRDefault="00726608" w:rsidP="00726608">
      <w:pPr>
        <w:jc w:val="both"/>
        <w:rPr>
          <w:sz w:val="24"/>
          <w:szCs w:val="24"/>
        </w:rPr>
      </w:pPr>
      <w:r>
        <w:rPr>
          <w:sz w:val="24"/>
          <w:szCs w:val="24"/>
        </w:rPr>
        <w:tab/>
        <w:t xml:space="preserve">Your depleted </w:t>
      </w:r>
      <w:proofErr w:type="spellStart"/>
      <w:r>
        <w:rPr>
          <w:sz w:val="24"/>
          <w:szCs w:val="24"/>
        </w:rPr>
        <w:t>Schutzen</w:t>
      </w:r>
      <w:proofErr w:type="spellEnd"/>
      <w:r>
        <w:rPr>
          <w:sz w:val="24"/>
          <w:szCs w:val="24"/>
        </w:rPr>
        <w:t xml:space="preserve"> Company has discovered a nearby Russian village offering shelter and the promise of a warm bed for the night, away from the icy chill.  You have decided to seize the initiative</w:t>
      </w:r>
      <w:r w:rsidR="006A3C8D">
        <w:rPr>
          <w:sz w:val="24"/>
          <w:szCs w:val="24"/>
        </w:rPr>
        <w:t>,</w:t>
      </w:r>
      <w:r>
        <w:rPr>
          <w:sz w:val="24"/>
          <w:szCs w:val="24"/>
        </w:rPr>
        <w:t xml:space="preserve"> and </w:t>
      </w:r>
      <w:r w:rsidR="00FB3B4C">
        <w:rPr>
          <w:sz w:val="24"/>
          <w:szCs w:val="24"/>
        </w:rPr>
        <w:t xml:space="preserve">precious </w:t>
      </w:r>
      <w:r>
        <w:rPr>
          <w:sz w:val="24"/>
          <w:szCs w:val="24"/>
        </w:rPr>
        <w:t>cover</w:t>
      </w:r>
      <w:r w:rsidR="006A3C8D">
        <w:rPr>
          <w:sz w:val="24"/>
          <w:szCs w:val="24"/>
        </w:rPr>
        <w:t>,</w:t>
      </w:r>
      <w:r>
        <w:rPr>
          <w:sz w:val="24"/>
          <w:szCs w:val="24"/>
        </w:rPr>
        <w:t xml:space="preserve"> from the enemy.</w:t>
      </w:r>
      <w:r w:rsidR="006A3C8D">
        <w:rPr>
          <w:sz w:val="24"/>
          <w:szCs w:val="24"/>
        </w:rPr>
        <w:t xml:space="preserve">  Your men are close to breaking point but the lure of a warm Russian stove has spurred them on to make a last effort </w:t>
      </w:r>
      <w:r w:rsidR="00FB3B4C">
        <w:rPr>
          <w:sz w:val="24"/>
          <w:szCs w:val="24"/>
        </w:rPr>
        <w:t>to provide themselves with a roof from the icy chill</w:t>
      </w:r>
      <w:r w:rsidR="006A3C8D">
        <w:rPr>
          <w:sz w:val="24"/>
          <w:szCs w:val="24"/>
        </w:rPr>
        <w:t>.</w:t>
      </w:r>
      <w:r w:rsidR="007D020B">
        <w:rPr>
          <w:sz w:val="24"/>
          <w:szCs w:val="24"/>
        </w:rPr>
        <w:t xml:space="preserve">  </w:t>
      </w:r>
    </w:p>
    <w:p w:rsidR="001C1834" w:rsidRDefault="001C1834" w:rsidP="00726608">
      <w:pPr>
        <w:jc w:val="both"/>
        <w:rPr>
          <w:sz w:val="24"/>
          <w:szCs w:val="24"/>
        </w:rPr>
      </w:pPr>
    </w:p>
    <w:p w:rsidR="001C1834" w:rsidRPr="001C1834" w:rsidRDefault="001C1834" w:rsidP="001C1834">
      <w:pPr>
        <w:jc w:val="both"/>
        <w:rPr>
          <w:b/>
          <w:sz w:val="24"/>
          <w:szCs w:val="24"/>
          <w:u w:val="single"/>
        </w:rPr>
      </w:pPr>
      <w:r w:rsidRPr="001C1834">
        <w:rPr>
          <w:b/>
          <w:sz w:val="24"/>
          <w:szCs w:val="24"/>
          <w:u w:val="single"/>
        </w:rPr>
        <w:t>Scenario Notes</w:t>
      </w:r>
    </w:p>
    <w:p w:rsidR="00726608" w:rsidRDefault="00413672" w:rsidP="00AF0290">
      <w:pPr>
        <w:ind w:firstLine="720"/>
        <w:jc w:val="both"/>
        <w:rPr>
          <w:sz w:val="24"/>
          <w:szCs w:val="24"/>
        </w:rPr>
      </w:pPr>
      <w:r>
        <w:rPr>
          <w:sz w:val="24"/>
          <w:szCs w:val="24"/>
        </w:rPr>
        <w:t xml:space="preserve">The situation is looking increasingly desperate.  </w:t>
      </w:r>
      <w:r w:rsidR="00AB39EC">
        <w:rPr>
          <w:sz w:val="24"/>
          <w:szCs w:val="24"/>
        </w:rPr>
        <w:t>The remnants of your Company have been formed into just one Platoon</w:t>
      </w:r>
      <w:r w:rsidR="001C1834">
        <w:rPr>
          <w:sz w:val="24"/>
          <w:szCs w:val="24"/>
        </w:rPr>
        <w:t xml:space="preserve"> plus a HQ</w:t>
      </w:r>
      <w:r w:rsidR="00266A93">
        <w:rPr>
          <w:sz w:val="24"/>
          <w:szCs w:val="24"/>
        </w:rPr>
        <w:t>,</w:t>
      </w:r>
      <w:r w:rsidR="00270619">
        <w:rPr>
          <w:sz w:val="24"/>
          <w:szCs w:val="24"/>
        </w:rPr>
        <w:t xml:space="preserve"> which retains its vehicle mounts</w:t>
      </w:r>
      <w:r w:rsidR="00AB39EC">
        <w:rPr>
          <w:sz w:val="24"/>
          <w:szCs w:val="24"/>
        </w:rPr>
        <w:t>.  A brace of MG34s on tripod mounts</w:t>
      </w:r>
      <w:r w:rsidR="009A493D">
        <w:rPr>
          <w:sz w:val="24"/>
          <w:szCs w:val="24"/>
        </w:rPr>
        <w:t>, and two 81mm Mortars make up the Support Platoon</w:t>
      </w:r>
      <w:r w:rsidR="00AB39EC">
        <w:rPr>
          <w:sz w:val="24"/>
          <w:szCs w:val="24"/>
        </w:rPr>
        <w:t xml:space="preserve">.  </w:t>
      </w:r>
      <w:r w:rsidR="007D020B">
        <w:rPr>
          <w:sz w:val="24"/>
          <w:szCs w:val="24"/>
        </w:rPr>
        <w:t xml:space="preserve">You have </w:t>
      </w:r>
      <w:r w:rsidR="00AB39EC">
        <w:rPr>
          <w:sz w:val="24"/>
          <w:szCs w:val="24"/>
        </w:rPr>
        <w:t xml:space="preserve">also </w:t>
      </w:r>
      <w:r w:rsidR="009A493D">
        <w:rPr>
          <w:sz w:val="24"/>
          <w:szCs w:val="24"/>
        </w:rPr>
        <w:t xml:space="preserve">managed to scrape together </w:t>
      </w:r>
      <w:r w:rsidR="00266A93">
        <w:rPr>
          <w:sz w:val="24"/>
          <w:szCs w:val="24"/>
        </w:rPr>
        <w:t xml:space="preserve">the last </w:t>
      </w:r>
      <w:r w:rsidR="007D020B">
        <w:rPr>
          <w:sz w:val="24"/>
          <w:szCs w:val="24"/>
        </w:rPr>
        <w:t>three Panzers still running and an infantry gun crew to assist you in your efforts.</w:t>
      </w:r>
      <w:r w:rsidR="009A493D">
        <w:rPr>
          <w:sz w:val="24"/>
          <w:szCs w:val="24"/>
        </w:rPr>
        <w:t xml:space="preserve">  Mechanically the Panzers are highly questionable </w:t>
      </w:r>
      <w:r w:rsidR="006F6FD2">
        <w:rPr>
          <w:sz w:val="24"/>
          <w:szCs w:val="24"/>
        </w:rPr>
        <w:t>badly in need of spares and engine overhaul.  F</w:t>
      </w:r>
      <w:r w:rsidR="009A493D">
        <w:rPr>
          <w:sz w:val="24"/>
          <w:szCs w:val="24"/>
        </w:rPr>
        <w:t xml:space="preserve">uel is </w:t>
      </w:r>
      <w:r w:rsidR="006F6FD2">
        <w:rPr>
          <w:sz w:val="24"/>
          <w:szCs w:val="24"/>
        </w:rPr>
        <w:t xml:space="preserve">also </w:t>
      </w:r>
      <w:r w:rsidR="009A493D">
        <w:rPr>
          <w:sz w:val="24"/>
          <w:szCs w:val="24"/>
        </w:rPr>
        <w:t>in short supply</w:t>
      </w:r>
      <w:r w:rsidR="006F6FD2">
        <w:rPr>
          <w:sz w:val="24"/>
          <w:szCs w:val="24"/>
        </w:rPr>
        <w:t xml:space="preserve"> as the tankers must keep their engines running, or use fuel to light fires under their Panzers to prevent them freezing up</w:t>
      </w:r>
      <w:r w:rsidR="00C35615">
        <w:rPr>
          <w:sz w:val="24"/>
          <w:szCs w:val="24"/>
        </w:rPr>
        <w:t xml:space="preserve">.  Ammunition is in </w:t>
      </w:r>
      <w:r w:rsidR="00C35615" w:rsidRPr="00C35615">
        <w:rPr>
          <w:sz w:val="24"/>
          <w:szCs w:val="24"/>
        </w:rPr>
        <w:t xml:space="preserve">short </w:t>
      </w:r>
      <w:r w:rsidR="00C35615">
        <w:rPr>
          <w:sz w:val="24"/>
          <w:szCs w:val="24"/>
        </w:rPr>
        <w:t>supply for everyone.</w:t>
      </w:r>
    </w:p>
    <w:p w:rsidR="00726608" w:rsidRDefault="00726608" w:rsidP="00726608">
      <w:pPr>
        <w:jc w:val="both"/>
        <w:rPr>
          <w:sz w:val="24"/>
          <w:szCs w:val="24"/>
        </w:rPr>
      </w:pPr>
    </w:p>
    <w:p w:rsidR="00726608" w:rsidRDefault="00726608" w:rsidP="00726608">
      <w:pPr>
        <w:jc w:val="both"/>
        <w:rPr>
          <w:sz w:val="24"/>
          <w:szCs w:val="24"/>
        </w:rPr>
      </w:pPr>
      <w:r>
        <w:rPr>
          <w:sz w:val="24"/>
          <w:szCs w:val="24"/>
        </w:rPr>
        <w:tab/>
        <w:t>The vi</w:t>
      </w:r>
      <w:r w:rsidR="005E5DE7">
        <w:rPr>
          <w:sz w:val="24"/>
          <w:szCs w:val="24"/>
        </w:rPr>
        <w:t xml:space="preserve">llage consists of a several </w:t>
      </w:r>
      <w:r>
        <w:rPr>
          <w:sz w:val="24"/>
          <w:szCs w:val="24"/>
        </w:rPr>
        <w:t xml:space="preserve">wooden </w:t>
      </w:r>
      <w:r w:rsidR="00AF0290">
        <w:rPr>
          <w:sz w:val="24"/>
          <w:szCs w:val="24"/>
        </w:rPr>
        <w:t>buildings;</w:t>
      </w:r>
      <w:r w:rsidR="006A3C8D">
        <w:rPr>
          <w:sz w:val="24"/>
          <w:szCs w:val="24"/>
        </w:rPr>
        <w:t xml:space="preserve"> however the enemy are in res</w:t>
      </w:r>
      <w:r w:rsidR="00F26F39">
        <w:rPr>
          <w:sz w:val="24"/>
          <w:szCs w:val="24"/>
        </w:rPr>
        <w:t xml:space="preserve">idence and must be forced out.  It is absolutely crucial that the buildings are not </w:t>
      </w:r>
      <w:r w:rsidR="00AB39EC">
        <w:rPr>
          <w:sz w:val="24"/>
          <w:szCs w:val="24"/>
        </w:rPr>
        <w:t xml:space="preserve">too </w:t>
      </w:r>
      <w:r w:rsidR="00F26F39">
        <w:rPr>
          <w:sz w:val="24"/>
          <w:szCs w:val="24"/>
        </w:rPr>
        <w:t>damaged</w:t>
      </w:r>
      <w:r w:rsidR="00AB39EC">
        <w:rPr>
          <w:sz w:val="24"/>
          <w:szCs w:val="24"/>
        </w:rPr>
        <w:t>.  It is a pointless waste of life if you do not preserve the cover your men so desperately need for their survival.</w:t>
      </w:r>
      <w:r w:rsidR="00EA6397">
        <w:rPr>
          <w:sz w:val="24"/>
          <w:szCs w:val="24"/>
        </w:rPr>
        <w:t xml:space="preserve">  The village is occupied by the enemy, though in what strength is anyone’s guess.</w:t>
      </w:r>
      <w:r w:rsidR="007C7797">
        <w:rPr>
          <w:sz w:val="24"/>
          <w:szCs w:val="24"/>
        </w:rPr>
        <w:t xml:space="preserve">  Doubtless they will know you are coming as every tree is this infernal country seems to hide enemy scouts and partisans.</w:t>
      </w:r>
      <w:r w:rsidR="009E3E8D">
        <w:rPr>
          <w:sz w:val="24"/>
          <w:szCs w:val="24"/>
        </w:rPr>
        <w:t xml:space="preserve">  Your task is to evict the enemy and take and hold the village by the end of the game.</w:t>
      </w:r>
    </w:p>
    <w:p w:rsidR="00400A6F" w:rsidRDefault="00400A6F" w:rsidP="00726608">
      <w:pPr>
        <w:jc w:val="both"/>
        <w:rPr>
          <w:sz w:val="24"/>
          <w:szCs w:val="24"/>
        </w:rPr>
      </w:pPr>
    </w:p>
    <w:p w:rsidR="00400A6F" w:rsidRPr="00400A6F" w:rsidRDefault="00400A6F" w:rsidP="00400A6F">
      <w:pPr>
        <w:jc w:val="both"/>
        <w:rPr>
          <w:sz w:val="24"/>
          <w:szCs w:val="24"/>
        </w:rPr>
      </w:pPr>
      <w:r>
        <w:rPr>
          <w:sz w:val="24"/>
          <w:szCs w:val="24"/>
        </w:rPr>
        <w:t xml:space="preserve">The action takes place with light snow on the ground and </w:t>
      </w:r>
      <w:r w:rsidR="00FF088F">
        <w:rPr>
          <w:sz w:val="24"/>
          <w:szCs w:val="24"/>
        </w:rPr>
        <w:t>falling</w:t>
      </w:r>
      <w:r>
        <w:rPr>
          <w:sz w:val="24"/>
          <w:szCs w:val="24"/>
        </w:rPr>
        <w:t xml:space="preserve">.  </w:t>
      </w:r>
      <w:r w:rsidRPr="00400A6F">
        <w:rPr>
          <w:sz w:val="24"/>
          <w:szCs w:val="24"/>
        </w:rPr>
        <w:t>Spotting will bec</w:t>
      </w:r>
      <w:r>
        <w:rPr>
          <w:sz w:val="24"/>
          <w:szCs w:val="24"/>
        </w:rPr>
        <w:t>ome harder</w:t>
      </w:r>
      <w:r w:rsidR="00FF088F">
        <w:rPr>
          <w:sz w:val="24"/>
          <w:szCs w:val="24"/>
        </w:rPr>
        <w:t xml:space="preserve"> and t</w:t>
      </w:r>
      <w:r w:rsidRPr="00400A6F">
        <w:rPr>
          <w:sz w:val="24"/>
          <w:szCs w:val="24"/>
        </w:rPr>
        <w:t>roops moving t</w:t>
      </w:r>
      <w:r>
        <w:rPr>
          <w:sz w:val="24"/>
          <w:szCs w:val="24"/>
        </w:rPr>
        <w:t xml:space="preserve">hrough </w:t>
      </w:r>
      <w:r w:rsidR="00FF088F">
        <w:rPr>
          <w:sz w:val="24"/>
          <w:szCs w:val="24"/>
        </w:rPr>
        <w:t>light snow, deduct</w:t>
      </w:r>
      <w:r w:rsidRPr="00400A6F">
        <w:rPr>
          <w:sz w:val="24"/>
          <w:szCs w:val="24"/>
        </w:rPr>
        <w:t xml:space="preserve"> 1” per dice.</w:t>
      </w:r>
    </w:p>
    <w:p w:rsidR="00FF088F" w:rsidRDefault="00FF088F" w:rsidP="00400A6F">
      <w:pPr>
        <w:rPr>
          <w:sz w:val="24"/>
          <w:szCs w:val="24"/>
        </w:rPr>
      </w:pPr>
    </w:p>
    <w:p w:rsidR="009E3E8D" w:rsidRDefault="00400A6F" w:rsidP="00FF088F">
      <w:pPr>
        <w:jc w:val="both"/>
        <w:rPr>
          <w:sz w:val="24"/>
          <w:szCs w:val="24"/>
        </w:rPr>
      </w:pPr>
      <w:r w:rsidRPr="00400A6F">
        <w:rPr>
          <w:sz w:val="24"/>
          <w:szCs w:val="24"/>
        </w:rPr>
        <w:t>Tanks should also suffer similarly in the snow, although the T34 was notable for its</w:t>
      </w:r>
      <w:r>
        <w:rPr>
          <w:sz w:val="24"/>
          <w:szCs w:val="24"/>
        </w:rPr>
        <w:t xml:space="preserve"> </w:t>
      </w:r>
      <w:r w:rsidR="00FF088F">
        <w:rPr>
          <w:sz w:val="24"/>
          <w:szCs w:val="24"/>
        </w:rPr>
        <w:t>wide track, and t</w:t>
      </w:r>
      <w:r w:rsidRPr="00400A6F">
        <w:rPr>
          <w:sz w:val="24"/>
          <w:szCs w:val="24"/>
        </w:rPr>
        <w:t>herefore a greater ability to move in poor weather.</w:t>
      </w:r>
    </w:p>
    <w:p w:rsidR="007F7BAB" w:rsidRDefault="007F7BAB" w:rsidP="00FF088F">
      <w:pPr>
        <w:jc w:val="both"/>
        <w:rPr>
          <w:sz w:val="24"/>
          <w:szCs w:val="24"/>
        </w:rPr>
      </w:pPr>
    </w:p>
    <w:p w:rsidR="007F7BAB" w:rsidRDefault="007F7BAB" w:rsidP="00FF088F">
      <w:pPr>
        <w:jc w:val="both"/>
        <w:rPr>
          <w:sz w:val="24"/>
          <w:szCs w:val="24"/>
        </w:rPr>
      </w:pPr>
      <w:r>
        <w:rPr>
          <w:sz w:val="24"/>
          <w:szCs w:val="24"/>
        </w:rPr>
        <w:t>Your entire force starts the game as blinds anywhere on your long</w:t>
      </w:r>
      <w:r w:rsidR="00874640">
        <w:rPr>
          <w:sz w:val="24"/>
          <w:szCs w:val="24"/>
        </w:rPr>
        <w:t xml:space="preserve"> table edge, plus you may add three dummy blinds.</w:t>
      </w:r>
    </w:p>
    <w:p w:rsidR="001C1834" w:rsidRDefault="001C1834" w:rsidP="00FF088F">
      <w:pPr>
        <w:jc w:val="both"/>
        <w:rPr>
          <w:b/>
          <w:sz w:val="24"/>
          <w:szCs w:val="24"/>
          <w:u w:val="single"/>
        </w:rPr>
      </w:pPr>
      <w:r>
        <w:rPr>
          <w:b/>
          <w:sz w:val="24"/>
          <w:szCs w:val="24"/>
          <w:u w:val="single"/>
        </w:rPr>
        <w:lastRenderedPageBreak/>
        <w:t>Terrain</w:t>
      </w:r>
    </w:p>
    <w:p w:rsidR="001C1834" w:rsidRDefault="001C1834" w:rsidP="00FF088F">
      <w:pPr>
        <w:jc w:val="both"/>
        <w:rPr>
          <w:sz w:val="24"/>
          <w:szCs w:val="24"/>
        </w:rPr>
      </w:pPr>
      <w:r>
        <w:rPr>
          <w:sz w:val="24"/>
          <w:szCs w:val="24"/>
        </w:rPr>
        <w:t xml:space="preserve">All buildings are wooden and unless specified can be occupied by </w:t>
      </w:r>
      <w:r w:rsidR="005E5DE7">
        <w:rPr>
          <w:sz w:val="24"/>
          <w:szCs w:val="24"/>
        </w:rPr>
        <w:t xml:space="preserve">only </w:t>
      </w:r>
      <w:r w:rsidR="00565521">
        <w:rPr>
          <w:sz w:val="24"/>
          <w:szCs w:val="24"/>
        </w:rPr>
        <w:t>one section of men.  The amount of men able to fire from a wooden building is limited by the number of doors/windows per side.</w:t>
      </w:r>
    </w:p>
    <w:p w:rsidR="001C1834" w:rsidRDefault="001C1834" w:rsidP="00FF088F">
      <w:pPr>
        <w:jc w:val="both"/>
        <w:rPr>
          <w:sz w:val="24"/>
          <w:szCs w:val="24"/>
        </w:rPr>
      </w:pPr>
    </w:p>
    <w:p w:rsidR="001C1834" w:rsidRDefault="004B4980" w:rsidP="00FF088F">
      <w:pPr>
        <w:jc w:val="both"/>
        <w:rPr>
          <w:sz w:val="24"/>
          <w:szCs w:val="24"/>
        </w:rPr>
      </w:pPr>
      <w:r>
        <w:rPr>
          <w:sz w:val="24"/>
          <w:szCs w:val="24"/>
        </w:rPr>
        <w:t xml:space="preserve">Thickets are classed as a </w:t>
      </w:r>
      <w:r w:rsidRPr="004B4980">
        <w:rPr>
          <w:i/>
          <w:sz w:val="24"/>
          <w:szCs w:val="24"/>
        </w:rPr>
        <w:t xml:space="preserve">major </w:t>
      </w:r>
      <w:r w:rsidR="001C1834" w:rsidRPr="004B4980">
        <w:rPr>
          <w:i/>
          <w:sz w:val="24"/>
          <w:szCs w:val="24"/>
        </w:rPr>
        <w:t>obstacle</w:t>
      </w:r>
      <w:r w:rsidR="001C1834">
        <w:rPr>
          <w:sz w:val="24"/>
          <w:szCs w:val="24"/>
        </w:rPr>
        <w:t xml:space="preserve"> fo</w:t>
      </w:r>
      <w:r>
        <w:rPr>
          <w:sz w:val="24"/>
          <w:szCs w:val="24"/>
        </w:rPr>
        <w:t xml:space="preserve">r movement purposes requiring loss of an action </w:t>
      </w:r>
      <w:r w:rsidR="001C1834">
        <w:rPr>
          <w:sz w:val="24"/>
          <w:szCs w:val="24"/>
        </w:rPr>
        <w:t>dice to cross</w:t>
      </w:r>
      <w:r>
        <w:rPr>
          <w:sz w:val="24"/>
          <w:szCs w:val="24"/>
        </w:rPr>
        <w:t xml:space="preserve"> for infantry, and two for AFVs.  Thickets </w:t>
      </w:r>
      <w:r w:rsidR="001C1834">
        <w:rPr>
          <w:sz w:val="24"/>
          <w:szCs w:val="24"/>
        </w:rPr>
        <w:t>are classed as S</w:t>
      </w:r>
      <w:r w:rsidR="001C1834" w:rsidRPr="001C1834">
        <w:rPr>
          <w:i/>
          <w:sz w:val="24"/>
          <w:szCs w:val="24"/>
        </w:rPr>
        <w:t>lightly</w:t>
      </w:r>
      <w:r w:rsidR="001C1834">
        <w:rPr>
          <w:sz w:val="24"/>
          <w:szCs w:val="24"/>
        </w:rPr>
        <w:t xml:space="preserve"> </w:t>
      </w:r>
      <w:r w:rsidR="001C1834">
        <w:rPr>
          <w:i/>
          <w:sz w:val="24"/>
          <w:szCs w:val="24"/>
        </w:rPr>
        <w:t xml:space="preserve">Obstructing </w:t>
      </w:r>
      <w:r w:rsidR="001C1834">
        <w:rPr>
          <w:sz w:val="24"/>
          <w:szCs w:val="24"/>
        </w:rPr>
        <w:t>visibility.</w:t>
      </w:r>
    </w:p>
    <w:p w:rsidR="004B4980" w:rsidRDefault="004B4980" w:rsidP="00FF088F">
      <w:pPr>
        <w:jc w:val="both"/>
        <w:rPr>
          <w:sz w:val="24"/>
          <w:szCs w:val="24"/>
        </w:rPr>
      </w:pPr>
    </w:p>
    <w:p w:rsidR="004B4980" w:rsidRDefault="0001367D" w:rsidP="00FF088F">
      <w:pPr>
        <w:jc w:val="both"/>
        <w:rPr>
          <w:sz w:val="24"/>
          <w:szCs w:val="24"/>
        </w:rPr>
      </w:pPr>
      <w:r>
        <w:rPr>
          <w:sz w:val="24"/>
          <w:szCs w:val="24"/>
        </w:rPr>
        <w:t>Deciduous w</w:t>
      </w:r>
      <w:r w:rsidR="004B4980">
        <w:rPr>
          <w:sz w:val="24"/>
          <w:szCs w:val="24"/>
        </w:rPr>
        <w:t xml:space="preserve">oods are classed as </w:t>
      </w:r>
      <w:r w:rsidR="004B4980">
        <w:rPr>
          <w:i/>
          <w:sz w:val="24"/>
          <w:szCs w:val="24"/>
        </w:rPr>
        <w:t>Broken Ground</w:t>
      </w:r>
      <w:r w:rsidR="004B4980">
        <w:rPr>
          <w:sz w:val="24"/>
          <w:szCs w:val="24"/>
        </w:rPr>
        <w:t xml:space="preserve"> for movement purposes.  They </w:t>
      </w:r>
      <w:r w:rsidR="004B4980">
        <w:rPr>
          <w:i/>
          <w:sz w:val="24"/>
          <w:szCs w:val="24"/>
        </w:rPr>
        <w:t xml:space="preserve">Slightly Obstruct </w:t>
      </w:r>
      <w:r w:rsidR="004B4980" w:rsidRPr="007C27EA">
        <w:rPr>
          <w:sz w:val="24"/>
          <w:szCs w:val="24"/>
        </w:rPr>
        <w:t>visibility</w:t>
      </w:r>
      <w:r w:rsidR="004B4980">
        <w:rPr>
          <w:sz w:val="24"/>
          <w:szCs w:val="24"/>
        </w:rPr>
        <w:t xml:space="preserve"> of troops inside them, but </w:t>
      </w:r>
      <w:r w:rsidR="004B4980">
        <w:rPr>
          <w:i/>
          <w:sz w:val="24"/>
          <w:szCs w:val="24"/>
        </w:rPr>
        <w:t>Badly Obstruct</w:t>
      </w:r>
      <w:r w:rsidR="004B4980">
        <w:rPr>
          <w:sz w:val="24"/>
          <w:szCs w:val="24"/>
        </w:rPr>
        <w:t xml:space="preserve"> visibility </w:t>
      </w:r>
      <w:r w:rsidR="004B4980" w:rsidRPr="007C27EA">
        <w:rPr>
          <w:b/>
          <w:sz w:val="24"/>
          <w:szCs w:val="24"/>
        </w:rPr>
        <w:t>through</w:t>
      </w:r>
      <w:r w:rsidR="004B4980">
        <w:rPr>
          <w:sz w:val="24"/>
          <w:szCs w:val="24"/>
        </w:rPr>
        <w:t xml:space="preserve"> them. </w:t>
      </w:r>
    </w:p>
    <w:p w:rsidR="0001367D" w:rsidRDefault="0001367D" w:rsidP="00FF088F">
      <w:pPr>
        <w:jc w:val="both"/>
        <w:rPr>
          <w:sz w:val="24"/>
          <w:szCs w:val="24"/>
        </w:rPr>
      </w:pPr>
    </w:p>
    <w:p w:rsidR="0001367D" w:rsidRDefault="0001367D" w:rsidP="00FF088F">
      <w:pPr>
        <w:jc w:val="both"/>
        <w:rPr>
          <w:rFonts w:eastAsia="Times New Roman"/>
          <w:sz w:val="22"/>
          <w:szCs w:val="22"/>
        </w:rPr>
      </w:pPr>
      <w:r>
        <w:rPr>
          <w:sz w:val="24"/>
          <w:szCs w:val="24"/>
        </w:rPr>
        <w:t>Fir tree</w:t>
      </w:r>
      <w:r w:rsidRPr="0001367D">
        <w:rPr>
          <w:rFonts w:eastAsia="Times New Roman"/>
          <w:sz w:val="22"/>
          <w:szCs w:val="22"/>
        </w:rPr>
        <w:t xml:space="preserve"> </w:t>
      </w:r>
      <w:r>
        <w:rPr>
          <w:rFonts w:eastAsia="Times New Roman"/>
          <w:sz w:val="22"/>
          <w:szCs w:val="22"/>
        </w:rPr>
        <w:t xml:space="preserve">woods </w:t>
      </w:r>
      <w:r w:rsidRPr="00AC2AA9">
        <w:rPr>
          <w:rFonts w:eastAsia="Times New Roman"/>
          <w:sz w:val="22"/>
          <w:szCs w:val="22"/>
        </w:rPr>
        <w:t xml:space="preserve">are classed as </w:t>
      </w:r>
      <w:r w:rsidRPr="007C27EA">
        <w:rPr>
          <w:rFonts w:eastAsia="Times New Roman"/>
          <w:i/>
          <w:sz w:val="22"/>
          <w:szCs w:val="22"/>
        </w:rPr>
        <w:t xml:space="preserve">heavy going </w:t>
      </w:r>
      <w:r w:rsidRPr="00AC2AA9">
        <w:rPr>
          <w:rFonts w:eastAsia="Times New Roman"/>
          <w:sz w:val="22"/>
          <w:szCs w:val="22"/>
        </w:rPr>
        <w:t xml:space="preserve">for movement.  This means that </w:t>
      </w:r>
      <w:r w:rsidRPr="007C27EA">
        <w:rPr>
          <w:rFonts w:eastAsia="Times New Roman"/>
          <w:b/>
          <w:sz w:val="22"/>
          <w:szCs w:val="22"/>
        </w:rPr>
        <w:t>vehicles cannot enter</w:t>
      </w:r>
      <w:r>
        <w:rPr>
          <w:rFonts w:eastAsia="Times New Roman"/>
          <w:sz w:val="22"/>
          <w:szCs w:val="22"/>
        </w:rPr>
        <w:t xml:space="preserve">.  Visibility in such woods is </w:t>
      </w:r>
      <w:r w:rsidRPr="00AC2AA9">
        <w:rPr>
          <w:rFonts w:eastAsia="Times New Roman"/>
          <w:sz w:val="22"/>
          <w:szCs w:val="22"/>
        </w:rPr>
        <w:t xml:space="preserve">classed as </w:t>
      </w:r>
      <w:r w:rsidRPr="00AC2AA9">
        <w:rPr>
          <w:rFonts w:eastAsia="Times New Roman"/>
          <w:i/>
          <w:sz w:val="22"/>
          <w:szCs w:val="22"/>
        </w:rPr>
        <w:t>badly obstructed</w:t>
      </w:r>
      <w:r w:rsidRPr="00AC2AA9">
        <w:rPr>
          <w:rFonts w:eastAsia="Times New Roman"/>
          <w:sz w:val="22"/>
          <w:szCs w:val="22"/>
        </w:rPr>
        <w:t xml:space="preserve">.  </w:t>
      </w:r>
    </w:p>
    <w:p w:rsidR="005F79DC" w:rsidRDefault="005F79DC" w:rsidP="00FF088F">
      <w:pPr>
        <w:jc w:val="both"/>
        <w:rPr>
          <w:rFonts w:eastAsia="Times New Roman"/>
          <w:sz w:val="22"/>
          <w:szCs w:val="22"/>
        </w:rPr>
      </w:pPr>
    </w:p>
    <w:p w:rsidR="005F79DC" w:rsidRPr="005F79DC" w:rsidRDefault="005F79DC" w:rsidP="00FF088F">
      <w:pPr>
        <w:jc w:val="both"/>
        <w:rPr>
          <w:i/>
          <w:sz w:val="24"/>
          <w:szCs w:val="24"/>
        </w:rPr>
      </w:pPr>
      <w:r>
        <w:rPr>
          <w:rFonts w:eastAsia="Times New Roman"/>
          <w:sz w:val="22"/>
          <w:szCs w:val="22"/>
        </w:rPr>
        <w:t xml:space="preserve">Frozen areas </w:t>
      </w:r>
      <w:r w:rsidR="00633FD7">
        <w:rPr>
          <w:rFonts w:eastAsia="Times New Roman"/>
          <w:sz w:val="22"/>
          <w:szCs w:val="22"/>
        </w:rPr>
        <w:t xml:space="preserve">of water </w:t>
      </w:r>
      <w:r>
        <w:rPr>
          <w:rFonts w:eastAsia="Times New Roman"/>
          <w:sz w:val="22"/>
          <w:szCs w:val="22"/>
        </w:rPr>
        <w:t xml:space="preserve">are classed as </w:t>
      </w:r>
      <w:r>
        <w:rPr>
          <w:rFonts w:eastAsia="Times New Roman"/>
          <w:i/>
          <w:sz w:val="22"/>
          <w:szCs w:val="22"/>
        </w:rPr>
        <w:t>Broken Ground.</w:t>
      </w:r>
    </w:p>
    <w:p w:rsidR="00AB39EC" w:rsidRDefault="00AB39EC" w:rsidP="00726608">
      <w:pPr>
        <w:jc w:val="both"/>
        <w:rPr>
          <w:sz w:val="24"/>
          <w:szCs w:val="24"/>
        </w:rPr>
      </w:pPr>
    </w:p>
    <w:p w:rsidR="00AB39EC" w:rsidRDefault="00AB39EC"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C62A32" w:rsidRDefault="00C62A32" w:rsidP="00726608">
      <w:pPr>
        <w:jc w:val="both"/>
        <w:rPr>
          <w:sz w:val="24"/>
          <w:szCs w:val="24"/>
        </w:rPr>
      </w:pPr>
    </w:p>
    <w:p w:rsidR="000C6AFA" w:rsidRDefault="000C6AFA" w:rsidP="00726608">
      <w:pPr>
        <w:jc w:val="both"/>
        <w:rPr>
          <w:sz w:val="24"/>
          <w:szCs w:val="24"/>
        </w:rPr>
      </w:pPr>
    </w:p>
    <w:p w:rsidR="000C6AFA" w:rsidRPr="00726608" w:rsidRDefault="000C6AFA" w:rsidP="000C6AFA">
      <w:pPr>
        <w:jc w:val="center"/>
        <w:rPr>
          <w:b/>
          <w:sz w:val="24"/>
          <w:szCs w:val="24"/>
          <w:u w:val="single"/>
        </w:rPr>
      </w:pPr>
      <w:r w:rsidRPr="00726608">
        <w:rPr>
          <w:b/>
          <w:sz w:val="24"/>
          <w:szCs w:val="24"/>
          <w:u w:val="single"/>
        </w:rPr>
        <w:lastRenderedPageBreak/>
        <w:t>Warm Bed For The Night</w:t>
      </w:r>
    </w:p>
    <w:p w:rsidR="00C62A32" w:rsidRDefault="00C62A32" w:rsidP="00726608">
      <w:pPr>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2"/>
        <w:gridCol w:w="1120"/>
        <w:gridCol w:w="1121"/>
        <w:gridCol w:w="1120"/>
        <w:gridCol w:w="1121"/>
        <w:gridCol w:w="1120"/>
      </w:tblGrid>
      <w:tr w:rsidR="0001367D" w:rsidRPr="00AC2AA9" w:rsidTr="00F30305">
        <w:trPr>
          <w:trHeight w:val="160"/>
        </w:trPr>
        <w:tc>
          <w:tcPr>
            <w:tcW w:w="3582" w:type="dxa"/>
            <w:shd w:val="clear" w:color="auto" w:fill="D9D9D9"/>
          </w:tcPr>
          <w:p w:rsidR="0001367D" w:rsidRPr="00AC2AA9" w:rsidRDefault="0001367D" w:rsidP="00F30305">
            <w:pPr>
              <w:keepNext/>
              <w:spacing w:line="240" w:lineRule="auto"/>
              <w:outlineLvl w:val="3"/>
              <w:rPr>
                <w:rFonts w:eastAsia="Times New Roman"/>
                <w:b/>
                <w:bCs/>
                <w:sz w:val="22"/>
                <w:szCs w:val="22"/>
              </w:rPr>
            </w:pPr>
            <w:r w:rsidRPr="00AC2AA9">
              <w:rPr>
                <w:rFonts w:eastAsia="Times New Roman"/>
                <w:b/>
                <w:bCs/>
                <w:sz w:val="22"/>
                <w:szCs w:val="22"/>
              </w:rPr>
              <w:t>Troops/Dice</w:t>
            </w:r>
          </w:p>
        </w:tc>
        <w:tc>
          <w:tcPr>
            <w:tcW w:w="1120"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0</w:t>
            </w:r>
          </w:p>
        </w:tc>
        <w:tc>
          <w:tcPr>
            <w:tcW w:w="1121"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1</w:t>
            </w:r>
          </w:p>
        </w:tc>
        <w:tc>
          <w:tcPr>
            <w:tcW w:w="1120"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2</w:t>
            </w:r>
          </w:p>
        </w:tc>
        <w:tc>
          <w:tcPr>
            <w:tcW w:w="1121"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3</w:t>
            </w:r>
          </w:p>
        </w:tc>
        <w:tc>
          <w:tcPr>
            <w:tcW w:w="1120"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4</w:t>
            </w:r>
          </w:p>
        </w:tc>
      </w:tr>
      <w:tr w:rsidR="0001367D" w:rsidRPr="00AC2AA9" w:rsidTr="00F30305">
        <w:trPr>
          <w:trHeight w:val="160"/>
        </w:trPr>
        <w:tc>
          <w:tcPr>
            <w:tcW w:w="3582" w:type="dxa"/>
          </w:tcPr>
          <w:p w:rsidR="0001367D" w:rsidRPr="00AC2AA9" w:rsidRDefault="0001367D" w:rsidP="00F30305">
            <w:pPr>
              <w:keepNext/>
              <w:spacing w:line="240" w:lineRule="auto"/>
              <w:outlineLvl w:val="4"/>
              <w:rPr>
                <w:rFonts w:eastAsia="Times New Roman"/>
                <w:sz w:val="22"/>
                <w:szCs w:val="22"/>
              </w:rPr>
            </w:pPr>
            <w:r w:rsidRPr="00AC2AA9">
              <w:rPr>
                <w:rFonts w:eastAsia="Times New Roman"/>
                <w:sz w:val="22"/>
                <w:szCs w:val="22"/>
              </w:rPr>
              <w:t>Panzer Crews (Morale IV)</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21"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21"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5</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r>
      <w:tr w:rsidR="0001367D" w:rsidRPr="00AC2AA9" w:rsidTr="00F30305">
        <w:trPr>
          <w:trHeight w:val="160"/>
        </w:trPr>
        <w:tc>
          <w:tcPr>
            <w:tcW w:w="3582" w:type="dxa"/>
          </w:tcPr>
          <w:p w:rsidR="0001367D" w:rsidRPr="00AC2AA9" w:rsidRDefault="0001367D" w:rsidP="00F30305">
            <w:pPr>
              <w:keepNext/>
              <w:spacing w:line="240" w:lineRule="auto"/>
              <w:outlineLvl w:val="4"/>
              <w:rPr>
                <w:rFonts w:eastAsia="Times New Roman"/>
                <w:sz w:val="22"/>
                <w:szCs w:val="22"/>
              </w:rPr>
            </w:pPr>
            <w:r w:rsidRPr="00AC2AA9">
              <w:rPr>
                <w:rFonts w:eastAsia="Times New Roman"/>
                <w:sz w:val="22"/>
                <w:szCs w:val="22"/>
              </w:rPr>
              <w:t xml:space="preserve">Veteran </w:t>
            </w:r>
            <w:proofErr w:type="spellStart"/>
            <w:r w:rsidRPr="00AC2AA9">
              <w:rPr>
                <w:rFonts w:eastAsia="Times New Roman"/>
                <w:sz w:val="22"/>
                <w:szCs w:val="22"/>
              </w:rPr>
              <w:t>Schutzen</w:t>
            </w:r>
            <w:proofErr w:type="spellEnd"/>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1-3</w:t>
            </w:r>
          </w:p>
        </w:tc>
        <w:tc>
          <w:tcPr>
            <w:tcW w:w="1121"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4</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5</w:t>
            </w:r>
          </w:p>
        </w:tc>
        <w:tc>
          <w:tcPr>
            <w:tcW w:w="1121"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6,7</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8</w:t>
            </w:r>
          </w:p>
        </w:tc>
      </w:tr>
      <w:tr w:rsidR="00DB5AA8" w:rsidRPr="00AC2AA9" w:rsidTr="00F30305">
        <w:trPr>
          <w:trHeight w:val="160"/>
        </w:trPr>
        <w:tc>
          <w:tcPr>
            <w:tcW w:w="3582" w:type="dxa"/>
          </w:tcPr>
          <w:p w:rsidR="00DB5AA8" w:rsidRPr="00AC2AA9" w:rsidRDefault="00DB5AA8" w:rsidP="00F30305">
            <w:pPr>
              <w:keepNext/>
              <w:spacing w:line="240" w:lineRule="auto"/>
              <w:outlineLvl w:val="4"/>
              <w:rPr>
                <w:rFonts w:eastAsia="Times New Roman"/>
                <w:sz w:val="22"/>
                <w:szCs w:val="22"/>
              </w:rPr>
            </w:pPr>
            <w:r>
              <w:rPr>
                <w:rFonts w:eastAsia="Times New Roman"/>
                <w:sz w:val="22"/>
                <w:szCs w:val="22"/>
              </w:rPr>
              <w:t>MG34 Crews</w:t>
            </w:r>
          </w:p>
        </w:tc>
        <w:tc>
          <w:tcPr>
            <w:tcW w:w="1120" w:type="dxa"/>
          </w:tcPr>
          <w:p w:rsidR="00DB5AA8" w:rsidRPr="00AC2AA9" w:rsidRDefault="00E07A7F" w:rsidP="00F30305">
            <w:pPr>
              <w:spacing w:line="240" w:lineRule="auto"/>
              <w:jc w:val="center"/>
              <w:rPr>
                <w:rFonts w:eastAsia="Times New Roman"/>
                <w:sz w:val="22"/>
                <w:szCs w:val="22"/>
              </w:rPr>
            </w:pPr>
            <w:r>
              <w:rPr>
                <w:rFonts w:eastAsia="Times New Roman"/>
                <w:sz w:val="22"/>
                <w:szCs w:val="22"/>
              </w:rPr>
              <w:t>-</w:t>
            </w:r>
          </w:p>
        </w:tc>
        <w:tc>
          <w:tcPr>
            <w:tcW w:w="1121" w:type="dxa"/>
          </w:tcPr>
          <w:p w:rsidR="00DB5AA8" w:rsidRPr="00AC2AA9" w:rsidRDefault="00E07A7F" w:rsidP="00F30305">
            <w:pPr>
              <w:spacing w:line="240" w:lineRule="auto"/>
              <w:jc w:val="center"/>
              <w:rPr>
                <w:rFonts w:eastAsia="Times New Roman"/>
                <w:sz w:val="22"/>
                <w:szCs w:val="22"/>
              </w:rPr>
            </w:pPr>
            <w:r>
              <w:rPr>
                <w:rFonts w:eastAsia="Times New Roman"/>
                <w:sz w:val="22"/>
                <w:szCs w:val="22"/>
              </w:rPr>
              <w:t>1</w:t>
            </w:r>
          </w:p>
        </w:tc>
        <w:tc>
          <w:tcPr>
            <w:tcW w:w="1120" w:type="dxa"/>
          </w:tcPr>
          <w:p w:rsidR="00DB5AA8" w:rsidRPr="00AC2AA9" w:rsidRDefault="00E07A7F" w:rsidP="00F30305">
            <w:pPr>
              <w:spacing w:line="240" w:lineRule="auto"/>
              <w:jc w:val="center"/>
              <w:rPr>
                <w:rFonts w:eastAsia="Times New Roman"/>
                <w:sz w:val="22"/>
                <w:szCs w:val="22"/>
              </w:rPr>
            </w:pPr>
            <w:r>
              <w:rPr>
                <w:rFonts w:eastAsia="Times New Roman"/>
                <w:sz w:val="22"/>
                <w:szCs w:val="22"/>
              </w:rPr>
              <w:t>-</w:t>
            </w:r>
          </w:p>
        </w:tc>
        <w:tc>
          <w:tcPr>
            <w:tcW w:w="1121" w:type="dxa"/>
          </w:tcPr>
          <w:p w:rsidR="00DB5AA8" w:rsidRPr="00AC2AA9" w:rsidRDefault="00E07A7F" w:rsidP="00F30305">
            <w:pPr>
              <w:spacing w:line="240" w:lineRule="auto"/>
              <w:jc w:val="center"/>
              <w:rPr>
                <w:rFonts w:eastAsia="Times New Roman"/>
                <w:sz w:val="22"/>
                <w:szCs w:val="22"/>
              </w:rPr>
            </w:pPr>
            <w:r>
              <w:rPr>
                <w:rFonts w:eastAsia="Times New Roman"/>
                <w:sz w:val="22"/>
                <w:szCs w:val="22"/>
              </w:rPr>
              <w:t>-</w:t>
            </w:r>
          </w:p>
        </w:tc>
        <w:tc>
          <w:tcPr>
            <w:tcW w:w="1120" w:type="dxa"/>
          </w:tcPr>
          <w:p w:rsidR="00DB5AA8" w:rsidRPr="00AC2AA9" w:rsidRDefault="000E7B31" w:rsidP="00F30305">
            <w:pPr>
              <w:spacing w:line="240" w:lineRule="auto"/>
              <w:jc w:val="center"/>
              <w:rPr>
                <w:rFonts w:eastAsia="Times New Roman"/>
                <w:sz w:val="22"/>
                <w:szCs w:val="22"/>
              </w:rPr>
            </w:pPr>
            <w:r>
              <w:rPr>
                <w:rFonts w:eastAsia="Times New Roman"/>
                <w:sz w:val="22"/>
                <w:szCs w:val="22"/>
              </w:rPr>
              <w:t>2-5</w:t>
            </w:r>
          </w:p>
        </w:tc>
      </w:tr>
      <w:tr w:rsidR="0001367D" w:rsidRPr="00AC2AA9" w:rsidTr="00F30305">
        <w:trPr>
          <w:trHeight w:val="160"/>
        </w:trPr>
        <w:tc>
          <w:tcPr>
            <w:tcW w:w="3582" w:type="dxa"/>
          </w:tcPr>
          <w:p w:rsidR="0001367D" w:rsidRPr="00AC2AA9" w:rsidRDefault="0001367D" w:rsidP="00F30305">
            <w:pPr>
              <w:keepNext/>
              <w:spacing w:line="240" w:lineRule="auto"/>
              <w:outlineLvl w:val="4"/>
              <w:rPr>
                <w:rFonts w:eastAsia="Times New Roman"/>
                <w:sz w:val="22"/>
                <w:szCs w:val="22"/>
              </w:rPr>
            </w:pPr>
            <w:r w:rsidRPr="00AC2AA9">
              <w:rPr>
                <w:rFonts w:eastAsia="Times New Roman"/>
                <w:sz w:val="22"/>
                <w:szCs w:val="22"/>
              </w:rPr>
              <w:t xml:space="preserve">AT Rifle </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21"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1</w:t>
            </w:r>
          </w:p>
        </w:tc>
        <w:tc>
          <w:tcPr>
            <w:tcW w:w="1120"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21" w:type="dxa"/>
          </w:tcPr>
          <w:p w:rsidR="0001367D" w:rsidRPr="00AC2AA9" w:rsidRDefault="00E07A7F" w:rsidP="00F30305">
            <w:pPr>
              <w:spacing w:line="240" w:lineRule="auto"/>
              <w:jc w:val="center"/>
              <w:rPr>
                <w:rFonts w:eastAsia="Times New Roman"/>
                <w:sz w:val="22"/>
                <w:szCs w:val="22"/>
              </w:rPr>
            </w:pPr>
            <w:r>
              <w:rPr>
                <w:rFonts w:eastAsia="Times New Roman"/>
                <w:sz w:val="22"/>
                <w:szCs w:val="22"/>
              </w:rPr>
              <w:t>-</w:t>
            </w:r>
          </w:p>
        </w:tc>
        <w:tc>
          <w:tcPr>
            <w:tcW w:w="1120" w:type="dxa"/>
          </w:tcPr>
          <w:p w:rsidR="0001367D" w:rsidRPr="00AC2AA9" w:rsidRDefault="00E07A7F" w:rsidP="00F30305">
            <w:pPr>
              <w:spacing w:line="240" w:lineRule="auto"/>
              <w:jc w:val="center"/>
              <w:rPr>
                <w:rFonts w:eastAsia="Times New Roman"/>
                <w:sz w:val="22"/>
                <w:szCs w:val="22"/>
              </w:rPr>
            </w:pPr>
            <w:r>
              <w:rPr>
                <w:rFonts w:eastAsia="Times New Roman"/>
                <w:sz w:val="22"/>
                <w:szCs w:val="22"/>
              </w:rPr>
              <w:t>2</w:t>
            </w:r>
          </w:p>
        </w:tc>
      </w:tr>
    </w:tbl>
    <w:p w:rsidR="0001367D" w:rsidRPr="00AC2AA9" w:rsidRDefault="0001367D" w:rsidP="0001367D">
      <w:pPr>
        <w:spacing w:line="240" w:lineRule="auto"/>
        <w:rPr>
          <w:rFonts w:eastAsia="Times New Roman"/>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134"/>
        <w:gridCol w:w="1134"/>
        <w:gridCol w:w="1134"/>
        <w:gridCol w:w="1276"/>
      </w:tblGrid>
      <w:tr w:rsidR="0001367D" w:rsidRPr="00AC2AA9" w:rsidTr="00F30305">
        <w:tc>
          <w:tcPr>
            <w:tcW w:w="3402" w:type="dxa"/>
            <w:shd w:val="clear" w:color="auto" w:fill="D9D9D9"/>
          </w:tcPr>
          <w:p w:rsidR="0001367D" w:rsidRPr="00AC2AA9" w:rsidRDefault="0001367D" w:rsidP="00F30305">
            <w:pPr>
              <w:spacing w:line="240" w:lineRule="auto"/>
              <w:rPr>
                <w:rFonts w:eastAsia="Times New Roman"/>
                <w:b/>
                <w:bCs/>
                <w:sz w:val="22"/>
                <w:szCs w:val="22"/>
              </w:rPr>
            </w:pPr>
            <w:r w:rsidRPr="00AC2AA9">
              <w:rPr>
                <w:rFonts w:eastAsia="Times New Roman"/>
                <w:b/>
                <w:bCs/>
                <w:sz w:val="22"/>
                <w:szCs w:val="22"/>
              </w:rPr>
              <w:t>Infantry Anti-Tank Weapons</w:t>
            </w:r>
          </w:p>
        </w:tc>
        <w:tc>
          <w:tcPr>
            <w:tcW w:w="1134"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0-4”</w:t>
            </w:r>
          </w:p>
        </w:tc>
        <w:tc>
          <w:tcPr>
            <w:tcW w:w="1134"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5-8”</w:t>
            </w:r>
          </w:p>
        </w:tc>
        <w:tc>
          <w:tcPr>
            <w:tcW w:w="1134"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9-12”</w:t>
            </w:r>
          </w:p>
        </w:tc>
        <w:tc>
          <w:tcPr>
            <w:tcW w:w="1276" w:type="dxa"/>
            <w:shd w:val="clear" w:color="auto" w:fill="D9D9D9"/>
          </w:tcPr>
          <w:p w:rsidR="0001367D" w:rsidRPr="00AC2AA9" w:rsidRDefault="0001367D" w:rsidP="00F30305">
            <w:pPr>
              <w:spacing w:line="240" w:lineRule="auto"/>
              <w:jc w:val="center"/>
              <w:rPr>
                <w:rFonts w:eastAsia="Times New Roman"/>
                <w:b/>
                <w:bCs/>
                <w:sz w:val="22"/>
                <w:szCs w:val="22"/>
              </w:rPr>
            </w:pPr>
            <w:r w:rsidRPr="00AC2AA9">
              <w:rPr>
                <w:rFonts w:eastAsia="Times New Roman"/>
                <w:b/>
                <w:bCs/>
                <w:sz w:val="22"/>
                <w:szCs w:val="22"/>
              </w:rPr>
              <w:t>13”-16”</w:t>
            </w:r>
          </w:p>
        </w:tc>
      </w:tr>
      <w:tr w:rsidR="0001367D" w:rsidRPr="00AC2AA9" w:rsidTr="00F30305">
        <w:tc>
          <w:tcPr>
            <w:tcW w:w="3402" w:type="dxa"/>
          </w:tcPr>
          <w:p w:rsidR="0001367D" w:rsidRPr="00AC2AA9" w:rsidRDefault="0001367D" w:rsidP="00F30305">
            <w:pPr>
              <w:spacing w:line="240" w:lineRule="auto"/>
              <w:rPr>
                <w:rFonts w:eastAsia="Times New Roman"/>
                <w:sz w:val="22"/>
                <w:szCs w:val="22"/>
              </w:rPr>
            </w:pPr>
            <w:r w:rsidRPr="00AC2AA9">
              <w:rPr>
                <w:rFonts w:eastAsia="Times New Roman"/>
                <w:sz w:val="22"/>
                <w:szCs w:val="22"/>
              </w:rPr>
              <w:t>ATR</w:t>
            </w:r>
          </w:p>
        </w:tc>
        <w:tc>
          <w:tcPr>
            <w:tcW w:w="1134"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4</w:t>
            </w:r>
          </w:p>
        </w:tc>
        <w:tc>
          <w:tcPr>
            <w:tcW w:w="1134"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4</w:t>
            </w:r>
          </w:p>
        </w:tc>
        <w:tc>
          <w:tcPr>
            <w:tcW w:w="1134"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3</w:t>
            </w:r>
          </w:p>
        </w:tc>
        <w:tc>
          <w:tcPr>
            <w:tcW w:w="1276"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3</w:t>
            </w:r>
          </w:p>
        </w:tc>
      </w:tr>
      <w:tr w:rsidR="0001367D" w:rsidRPr="00AC2AA9" w:rsidTr="00F30305">
        <w:tc>
          <w:tcPr>
            <w:tcW w:w="3402" w:type="dxa"/>
          </w:tcPr>
          <w:p w:rsidR="0001367D" w:rsidRPr="00AC2AA9" w:rsidRDefault="0001367D" w:rsidP="00F30305">
            <w:pPr>
              <w:spacing w:line="240" w:lineRule="auto"/>
              <w:rPr>
                <w:rFonts w:eastAsia="Times New Roman"/>
                <w:sz w:val="22"/>
                <w:szCs w:val="22"/>
              </w:rPr>
            </w:pPr>
            <w:r w:rsidRPr="00AC2AA9">
              <w:rPr>
                <w:rFonts w:eastAsia="Times New Roman"/>
                <w:sz w:val="22"/>
                <w:szCs w:val="22"/>
              </w:rPr>
              <w:t>Infantry</w:t>
            </w:r>
          </w:p>
        </w:tc>
        <w:tc>
          <w:tcPr>
            <w:tcW w:w="1134"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2</w:t>
            </w:r>
          </w:p>
        </w:tc>
        <w:tc>
          <w:tcPr>
            <w:tcW w:w="1134"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134"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c>
          <w:tcPr>
            <w:tcW w:w="1276" w:type="dxa"/>
          </w:tcPr>
          <w:p w:rsidR="0001367D" w:rsidRPr="00AC2AA9" w:rsidRDefault="0001367D" w:rsidP="00F30305">
            <w:pPr>
              <w:spacing w:line="240" w:lineRule="auto"/>
              <w:jc w:val="center"/>
              <w:rPr>
                <w:rFonts w:eastAsia="Times New Roman"/>
                <w:sz w:val="22"/>
                <w:szCs w:val="22"/>
              </w:rPr>
            </w:pPr>
            <w:r w:rsidRPr="00AC2AA9">
              <w:rPr>
                <w:rFonts w:eastAsia="Times New Roman"/>
                <w:sz w:val="22"/>
                <w:szCs w:val="22"/>
              </w:rPr>
              <w:t>-</w:t>
            </w:r>
          </w:p>
        </w:tc>
      </w:tr>
    </w:tbl>
    <w:p w:rsidR="00AD52DF" w:rsidRDefault="00AD52DF" w:rsidP="00726608">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8776"/>
      </w:tblGrid>
      <w:tr w:rsidR="00AD52DF" w:rsidRPr="00AD52DF" w:rsidTr="00AD52DF">
        <w:tc>
          <w:tcPr>
            <w:tcW w:w="1906" w:type="dxa"/>
            <w:shd w:val="clear" w:color="auto" w:fill="auto"/>
          </w:tcPr>
          <w:p w:rsidR="00AD52DF" w:rsidRDefault="00AD52DF" w:rsidP="00AD52DF">
            <w:pPr>
              <w:spacing w:line="240" w:lineRule="auto"/>
              <w:jc w:val="both"/>
              <w:rPr>
                <w:rFonts w:eastAsia="Times New Roman"/>
                <w:b/>
                <w:bCs/>
                <w:sz w:val="24"/>
              </w:rPr>
            </w:pPr>
            <w:r w:rsidRPr="00AD52DF">
              <w:rPr>
                <w:rFonts w:eastAsia="Times New Roman"/>
                <w:b/>
                <w:bCs/>
                <w:sz w:val="24"/>
              </w:rPr>
              <w:t>HQ Platoon</w:t>
            </w:r>
          </w:p>
          <w:p w:rsidR="0026038B" w:rsidRPr="00AD52DF" w:rsidRDefault="0026038B" w:rsidP="00AD52DF">
            <w:pPr>
              <w:spacing w:line="240" w:lineRule="auto"/>
              <w:jc w:val="both"/>
              <w:rPr>
                <w:rFonts w:eastAsia="Times New Roman"/>
                <w:b/>
                <w:bCs/>
                <w:sz w:val="24"/>
              </w:rPr>
            </w:pPr>
            <w:r>
              <w:rPr>
                <w:rFonts w:eastAsia="Times New Roman"/>
                <w:b/>
                <w:bCs/>
                <w:sz w:val="24"/>
              </w:rPr>
              <w:t>BIG MAN 1</w:t>
            </w:r>
          </w:p>
        </w:tc>
        <w:tc>
          <w:tcPr>
            <w:tcW w:w="8776" w:type="dxa"/>
            <w:shd w:val="clear" w:color="auto" w:fill="auto"/>
          </w:tcPr>
          <w:p w:rsidR="00AD52DF" w:rsidRPr="00AD52DF" w:rsidRDefault="00AD52DF" w:rsidP="00AD52DF">
            <w:pPr>
              <w:spacing w:line="240" w:lineRule="auto"/>
              <w:rPr>
                <w:rFonts w:eastAsia="Times New Roman"/>
                <w:b/>
                <w:sz w:val="24"/>
                <w:u w:val="single"/>
              </w:rPr>
            </w:pPr>
            <w:proofErr w:type="spellStart"/>
            <w:r w:rsidRPr="00AD52DF">
              <w:rPr>
                <w:rFonts w:eastAsia="Times New Roman"/>
                <w:b/>
                <w:sz w:val="24"/>
                <w:u w:val="single"/>
              </w:rPr>
              <w:t>Schutzen</w:t>
            </w:r>
            <w:proofErr w:type="spellEnd"/>
            <w:r w:rsidRPr="00AD52DF">
              <w:rPr>
                <w:rFonts w:eastAsia="Times New Roman"/>
                <w:b/>
                <w:sz w:val="24"/>
                <w:u w:val="single"/>
              </w:rPr>
              <w:t xml:space="preserve"> HQ Zug</w:t>
            </w:r>
          </w:p>
          <w:p w:rsidR="00AD52DF" w:rsidRPr="00AD52DF" w:rsidRDefault="00AD52DF" w:rsidP="00AD52DF">
            <w:pPr>
              <w:spacing w:line="240" w:lineRule="auto"/>
              <w:rPr>
                <w:rFonts w:eastAsia="Times New Roman"/>
                <w:sz w:val="24"/>
              </w:rPr>
            </w:pPr>
            <w:r w:rsidRPr="00AD52DF">
              <w:rPr>
                <w:rFonts w:eastAsia="Times New Roman"/>
                <w:sz w:val="24"/>
              </w:rPr>
              <w:t xml:space="preserve">Rifle </w:t>
            </w:r>
            <w:proofErr w:type="spellStart"/>
            <w:r w:rsidRPr="00AD52DF">
              <w:rPr>
                <w:rFonts w:eastAsia="Times New Roman"/>
                <w:sz w:val="24"/>
              </w:rPr>
              <w:t>Gruppe</w:t>
            </w:r>
            <w:proofErr w:type="spellEnd"/>
            <w:r w:rsidRPr="00AD52DF">
              <w:rPr>
                <w:rFonts w:eastAsia="Times New Roman"/>
                <w:sz w:val="24"/>
              </w:rPr>
              <w:t xml:space="preserve"> (8 men)</w:t>
            </w:r>
          </w:p>
          <w:p w:rsidR="00AD52DF" w:rsidRPr="00AD52DF" w:rsidRDefault="00AD52DF" w:rsidP="00AD52DF">
            <w:pPr>
              <w:keepNext/>
              <w:spacing w:line="240" w:lineRule="auto"/>
              <w:outlineLvl w:val="1"/>
              <w:rPr>
                <w:rFonts w:eastAsia="Times New Roman"/>
                <w:b/>
                <w:bCs/>
                <w:sz w:val="24"/>
              </w:rPr>
            </w:pPr>
            <w:r w:rsidRPr="00AD52DF">
              <w:rPr>
                <w:rFonts w:eastAsia="Times New Roman"/>
                <w:b/>
                <w:bCs/>
                <w:sz w:val="24"/>
              </w:rPr>
              <w:t>Hauptmann BIG MAN (Level III/RTO)</w:t>
            </w:r>
          </w:p>
          <w:p w:rsidR="00AD52DF" w:rsidRPr="00AD52DF" w:rsidRDefault="00AD52DF" w:rsidP="00AD52DF">
            <w:pPr>
              <w:spacing w:line="240" w:lineRule="auto"/>
              <w:rPr>
                <w:rFonts w:eastAsia="Times New Roman"/>
                <w:sz w:val="24"/>
              </w:rPr>
            </w:pPr>
            <w:proofErr w:type="spellStart"/>
            <w:r w:rsidRPr="00AD52DF">
              <w:rPr>
                <w:rFonts w:eastAsia="Times New Roman"/>
                <w:sz w:val="24"/>
              </w:rPr>
              <w:t>SdKfz</w:t>
            </w:r>
            <w:proofErr w:type="spellEnd"/>
            <w:r w:rsidRPr="00AD52DF">
              <w:rPr>
                <w:rFonts w:eastAsia="Times New Roman"/>
                <w:sz w:val="24"/>
              </w:rPr>
              <w:t xml:space="preserve"> 251/10 (Fast, Armour 2, Gun 6)</w:t>
            </w:r>
          </w:p>
          <w:p w:rsidR="00AD52DF" w:rsidRPr="00AD52DF" w:rsidRDefault="00AD52DF" w:rsidP="00AD52DF">
            <w:pPr>
              <w:spacing w:line="240" w:lineRule="auto"/>
              <w:rPr>
                <w:rFonts w:eastAsia="Times New Roman"/>
                <w:sz w:val="24"/>
              </w:rPr>
            </w:pPr>
            <w:r w:rsidRPr="00AD52DF">
              <w:rPr>
                <w:rFonts w:eastAsia="Times New Roman"/>
                <w:sz w:val="24"/>
              </w:rPr>
              <w:t xml:space="preserve">Up to one </w:t>
            </w:r>
            <w:proofErr w:type="spellStart"/>
            <w:r w:rsidRPr="00AD52DF">
              <w:rPr>
                <w:rFonts w:eastAsia="Times New Roman"/>
                <w:sz w:val="24"/>
              </w:rPr>
              <w:t>SdKfz</w:t>
            </w:r>
            <w:proofErr w:type="spellEnd"/>
            <w:r w:rsidRPr="00AD52DF">
              <w:rPr>
                <w:rFonts w:eastAsia="Times New Roman"/>
                <w:sz w:val="24"/>
              </w:rPr>
              <w:t xml:space="preserve"> 10/5 AA Halftrack (Fast, Armour 2, Gun 3)</w:t>
            </w:r>
          </w:p>
        </w:tc>
      </w:tr>
      <w:tr w:rsidR="00AD52DF" w:rsidRPr="00AD52DF" w:rsidTr="00AD52DF">
        <w:tc>
          <w:tcPr>
            <w:tcW w:w="10682" w:type="dxa"/>
            <w:gridSpan w:val="2"/>
            <w:shd w:val="clear" w:color="auto" w:fill="auto"/>
          </w:tcPr>
          <w:p w:rsidR="00AD52DF" w:rsidRPr="00AD52DF" w:rsidRDefault="00AD52DF" w:rsidP="00AD52DF">
            <w:pPr>
              <w:spacing w:line="240" w:lineRule="auto"/>
              <w:jc w:val="both"/>
              <w:rPr>
                <w:rFonts w:eastAsia="Times New Roman"/>
                <w:i/>
                <w:iCs/>
                <w:sz w:val="24"/>
              </w:rPr>
            </w:pPr>
            <w:r w:rsidRPr="00AD52DF">
              <w:rPr>
                <w:rFonts w:eastAsia="Times New Roman"/>
                <w:i/>
                <w:iCs/>
                <w:sz w:val="24"/>
              </w:rPr>
              <w:t xml:space="preserve">A </w:t>
            </w:r>
            <w:proofErr w:type="spellStart"/>
            <w:r w:rsidRPr="00AD52DF">
              <w:rPr>
                <w:rFonts w:eastAsia="Times New Roman"/>
                <w:i/>
                <w:iCs/>
                <w:sz w:val="24"/>
              </w:rPr>
              <w:t>SdKfz</w:t>
            </w:r>
            <w:proofErr w:type="spellEnd"/>
            <w:r w:rsidRPr="00AD52DF">
              <w:rPr>
                <w:rFonts w:eastAsia="Times New Roman"/>
                <w:i/>
                <w:iCs/>
                <w:sz w:val="24"/>
              </w:rPr>
              <w:t xml:space="preserve"> 251 mounting a 37mm AT gun, and a light AA halftrack with a fast firing 2cm </w:t>
            </w:r>
            <w:proofErr w:type="spellStart"/>
            <w:r w:rsidRPr="00AD52DF">
              <w:rPr>
                <w:rFonts w:eastAsia="Times New Roman"/>
                <w:i/>
                <w:iCs/>
                <w:sz w:val="24"/>
              </w:rPr>
              <w:t>Kanone</w:t>
            </w:r>
            <w:proofErr w:type="spellEnd"/>
            <w:r w:rsidRPr="00AD52DF">
              <w:rPr>
                <w:rFonts w:eastAsia="Times New Roman"/>
                <w:i/>
                <w:iCs/>
                <w:sz w:val="24"/>
              </w:rPr>
              <w:t>, provide AT and AA fire support.</w:t>
            </w:r>
            <w:r w:rsidRPr="00AD52DF">
              <w:rPr>
                <w:rFonts w:eastAsia="Times New Roman"/>
              </w:rPr>
              <w:t xml:space="preserve"> </w:t>
            </w:r>
            <w:r w:rsidR="00E00D13">
              <w:rPr>
                <w:rFonts w:eastAsia="Times New Roman"/>
                <w:i/>
                <w:iCs/>
                <w:sz w:val="24"/>
              </w:rPr>
              <w:t xml:space="preserve">However a Vehicle Breakdown and a Fuel Shortage card apply.  </w:t>
            </w:r>
            <w:proofErr w:type="spellStart"/>
            <w:r w:rsidR="00E00D13">
              <w:rPr>
                <w:rFonts w:eastAsia="Times New Roman"/>
                <w:i/>
                <w:iCs/>
                <w:sz w:val="24"/>
              </w:rPr>
              <w:t>S</w:t>
            </w:r>
            <w:r w:rsidRPr="00AD52DF">
              <w:rPr>
                <w:rFonts w:eastAsia="Times New Roman"/>
                <w:i/>
                <w:iCs/>
                <w:sz w:val="24"/>
              </w:rPr>
              <w:t>chutzen</w:t>
            </w:r>
            <w:proofErr w:type="spellEnd"/>
            <w:r w:rsidRPr="00AD52DF">
              <w:rPr>
                <w:rFonts w:eastAsia="Times New Roman"/>
                <w:i/>
                <w:iCs/>
                <w:sz w:val="24"/>
              </w:rPr>
              <w:t xml:space="preserve"> </w:t>
            </w:r>
            <w:proofErr w:type="spellStart"/>
            <w:r w:rsidRPr="00AD52DF">
              <w:rPr>
                <w:rFonts w:eastAsia="Times New Roman"/>
                <w:i/>
                <w:iCs/>
                <w:sz w:val="24"/>
              </w:rPr>
              <w:t>Gruppen</w:t>
            </w:r>
            <w:proofErr w:type="spellEnd"/>
            <w:r w:rsidRPr="00AD52DF">
              <w:rPr>
                <w:rFonts w:eastAsia="Times New Roman"/>
                <w:i/>
                <w:iCs/>
                <w:sz w:val="24"/>
              </w:rPr>
              <w:t xml:space="preserve"> with an additional LMG will roll one more D6 than the number of Actions allocated to firing. Company CO can call up artillery support. He must use all of his Actions to request that. Roll on the table below to find what support is available.</w:t>
            </w:r>
          </w:p>
          <w:p w:rsidR="00AD52DF" w:rsidRPr="00AD52DF" w:rsidRDefault="00AD52DF" w:rsidP="00AD52DF">
            <w:pPr>
              <w:spacing w:line="240" w:lineRule="auto"/>
              <w:jc w:val="both"/>
              <w:rPr>
                <w:rFonts w:eastAsia="Times New Roman"/>
                <w:i/>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7091"/>
              <w:gridCol w:w="1217"/>
              <w:gridCol w:w="1190"/>
            </w:tblGrid>
            <w:tr w:rsidR="00AD52DF" w:rsidRPr="00AD52DF" w:rsidTr="00AD52DF">
              <w:tc>
                <w:tcPr>
                  <w:tcW w:w="958" w:type="dxa"/>
                </w:tcPr>
                <w:p w:rsidR="00AD52DF" w:rsidRPr="00AD52DF" w:rsidRDefault="00AD52DF" w:rsidP="00AD52DF">
                  <w:pPr>
                    <w:spacing w:line="240" w:lineRule="auto"/>
                    <w:jc w:val="center"/>
                    <w:rPr>
                      <w:rFonts w:eastAsia="Times New Roman"/>
                      <w:b/>
                      <w:bCs/>
                      <w:sz w:val="24"/>
                    </w:rPr>
                  </w:pPr>
                  <w:r w:rsidRPr="00AD52DF">
                    <w:rPr>
                      <w:rFonts w:eastAsia="Times New Roman"/>
                      <w:b/>
                      <w:bCs/>
                      <w:sz w:val="24"/>
                    </w:rPr>
                    <w:t>Dice Score</w:t>
                  </w:r>
                </w:p>
              </w:tc>
              <w:tc>
                <w:tcPr>
                  <w:tcW w:w="7091" w:type="dxa"/>
                </w:tcPr>
                <w:p w:rsidR="00AD52DF" w:rsidRPr="00AD52DF" w:rsidRDefault="00AD52DF" w:rsidP="00AD52DF">
                  <w:pPr>
                    <w:keepNext/>
                    <w:spacing w:line="240" w:lineRule="auto"/>
                    <w:jc w:val="both"/>
                    <w:outlineLvl w:val="0"/>
                    <w:rPr>
                      <w:rFonts w:eastAsia="Times New Roman"/>
                      <w:b/>
                      <w:sz w:val="24"/>
                    </w:rPr>
                  </w:pPr>
                  <w:r w:rsidRPr="00AD52DF">
                    <w:rPr>
                      <w:rFonts w:eastAsia="Times New Roman"/>
                      <w:b/>
                      <w:sz w:val="24"/>
                    </w:rPr>
                    <w:t>Support Unit</w:t>
                  </w:r>
                </w:p>
              </w:tc>
              <w:tc>
                <w:tcPr>
                  <w:tcW w:w="1217" w:type="dxa"/>
                </w:tcPr>
                <w:p w:rsidR="00AD52DF" w:rsidRPr="00AD52DF" w:rsidRDefault="00AD52DF" w:rsidP="00AD52DF">
                  <w:pPr>
                    <w:spacing w:line="240" w:lineRule="auto"/>
                    <w:jc w:val="center"/>
                    <w:rPr>
                      <w:rFonts w:eastAsia="Times New Roman"/>
                      <w:b/>
                      <w:bCs/>
                      <w:sz w:val="24"/>
                    </w:rPr>
                  </w:pPr>
                  <w:r w:rsidRPr="00AD52DF">
                    <w:rPr>
                      <w:rFonts w:eastAsia="Times New Roman"/>
                      <w:b/>
                      <w:bCs/>
                      <w:sz w:val="24"/>
                    </w:rPr>
                    <w:t>Effect</w:t>
                  </w:r>
                </w:p>
              </w:tc>
              <w:tc>
                <w:tcPr>
                  <w:tcW w:w="1190" w:type="dxa"/>
                </w:tcPr>
                <w:p w:rsidR="00AD52DF" w:rsidRPr="00AD52DF" w:rsidRDefault="00AD52DF" w:rsidP="00AD52DF">
                  <w:pPr>
                    <w:spacing w:line="240" w:lineRule="auto"/>
                    <w:jc w:val="center"/>
                    <w:rPr>
                      <w:rFonts w:eastAsia="Times New Roman"/>
                      <w:b/>
                      <w:bCs/>
                      <w:sz w:val="24"/>
                    </w:rPr>
                  </w:pPr>
                  <w:r w:rsidRPr="00AD52DF">
                    <w:rPr>
                      <w:rFonts w:eastAsia="Times New Roman"/>
                      <w:b/>
                      <w:bCs/>
                      <w:sz w:val="24"/>
                    </w:rPr>
                    <w:t>Blast Radius</w:t>
                  </w:r>
                </w:p>
              </w:tc>
            </w:tr>
            <w:tr w:rsidR="00AD52DF" w:rsidRPr="00AD52DF" w:rsidTr="00AD52DF">
              <w:tc>
                <w:tcPr>
                  <w:tcW w:w="958" w:type="dxa"/>
                </w:tcPr>
                <w:p w:rsidR="00AD52DF" w:rsidRPr="00AD52DF" w:rsidRDefault="00AD52DF" w:rsidP="00AD52DF">
                  <w:pPr>
                    <w:spacing w:line="240" w:lineRule="auto"/>
                    <w:jc w:val="center"/>
                    <w:rPr>
                      <w:rFonts w:eastAsia="Times New Roman"/>
                      <w:b/>
                      <w:bCs/>
                      <w:sz w:val="24"/>
                    </w:rPr>
                  </w:pPr>
                  <w:r>
                    <w:rPr>
                      <w:rFonts w:eastAsia="Times New Roman"/>
                      <w:b/>
                      <w:bCs/>
                      <w:sz w:val="24"/>
                    </w:rPr>
                    <w:t>1-4</w:t>
                  </w:r>
                </w:p>
              </w:tc>
              <w:tc>
                <w:tcPr>
                  <w:tcW w:w="7091" w:type="dxa"/>
                </w:tcPr>
                <w:p w:rsidR="00AD52DF" w:rsidRPr="00AD52DF" w:rsidRDefault="00AD52DF" w:rsidP="00AD52DF">
                  <w:pPr>
                    <w:keepNext/>
                    <w:spacing w:line="240" w:lineRule="auto"/>
                    <w:outlineLvl w:val="0"/>
                    <w:rPr>
                      <w:rFonts w:eastAsia="Times New Roman"/>
                      <w:bCs/>
                      <w:sz w:val="24"/>
                    </w:rPr>
                  </w:pPr>
                  <w:r w:rsidRPr="00AD52DF">
                    <w:rPr>
                      <w:rFonts w:eastAsia="Times New Roman"/>
                      <w:bCs/>
                      <w:sz w:val="24"/>
                    </w:rPr>
                    <w:t>Company Support - Six 81mm Mortars</w:t>
                  </w:r>
                </w:p>
              </w:tc>
              <w:tc>
                <w:tcPr>
                  <w:tcW w:w="1217" w:type="dxa"/>
                </w:tcPr>
                <w:p w:rsidR="00AD52DF" w:rsidRPr="00AD52DF" w:rsidRDefault="00AD52DF" w:rsidP="00AD52DF">
                  <w:pPr>
                    <w:spacing w:line="240" w:lineRule="auto"/>
                    <w:jc w:val="center"/>
                    <w:rPr>
                      <w:rFonts w:eastAsia="Times New Roman"/>
                      <w:b/>
                      <w:bCs/>
                      <w:sz w:val="24"/>
                    </w:rPr>
                  </w:pPr>
                  <w:r w:rsidRPr="00AD52DF">
                    <w:rPr>
                      <w:rFonts w:eastAsia="Times New Roman"/>
                      <w:b/>
                      <w:bCs/>
                      <w:sz w:val="24"/>
                    </w:rPr>
                    <w:t>D6</w:t>
                  </w:r>
                </w:p>
              </w:tc>
              <w:tc>
                <w:tcPr>
                  <w:tcW w:w="1190" w:type="dxa"/>
                </w:tcPr>
                <w:p w:rsidR="00AD52DF" w:rsidRPr="00AD52DF" w:rsidRDefault="00AD52DF" w:rsidP="00AD52DF">
                  <w:pPr>
                    <w:spacing w:line="240" w:lineRule="auto"/>
                    <w:jc w:val="center"/>
                    <w:rPr>
                      <w:rFonts w:eastAsia="Times New Roman"/>
                      <w:b/>
                      <w:bCs/>
                      <w:sz w:val="24"/>
                    </w:rPr>
                  </w:pPr>
                  <w:r w:rsidRPr="00AD52DF">
                    <w:rPr>
                      <w:rFonts w:eastAsia="Times New Roman"/>
                      <w:b/>
                      <w:bCs/>
                      <w:sz w:val="24"/>
                    </w:rPr>
                    <w:t>7”</w:t>
                  </w:r>
                </w:p>
              </w:tc>
            </w:tr>
            <w:tr w:rsidR="00AD52DF" w:rsidRPr="00AD52DF" w:rsidTr="00AD52DF">
              <w:tc>
                <w:tcPr>
                  <w:tcW w:w="958" w:type="dxa"/>
                </w:tcPr>
                <w:p w:rsidR="00AD52DF" w:rsidRPr="00AD52DF" w:rsidRDefault="00AD52DF" w:rsidP="00AD52DF">
                  <w:pPr>
                    <w:spacing w:line="240" w:lineRule="auto"/>
                    <w:jc w:val="center"/>
                    <w:rPr>
                      <w:rFonts w:eastAsia="Times New Roman"/>
                      <w:b/>
                      <w:bCs/>
                      <w:sz w:val="24"/>
                    </w:rPr>
                  </w:pPr>
                  <w:r w:rsidRPr="00AD52DF">
                    <w:rPr>
                      <w:rFonts w:eastAsia="Times New Roman"/>
                      <w:b/>
                      <w:bCs/>
                      <w:sz w:val="24"/>
                    </w:rPr>
                    <w:t>5</w:t>
                  </w:r>
                  <w:r w:rsidR="00A20A12">
                    <w:rPr>
                      <w:rFonts w:eastAsia="Times New Roman"/>
                      <w:b/>
                      <w:bCs/>
                      <w:sz w:val="24"/>
                    </w:rPr>
                    <w:t>,</w:t>
                  </w:r>
                  <w:r w:rsidR="00D4666C">
                    <w:rPr>
                      <w:rFonts w:eastAsia="Times New Roman"/>
                      <w:b/>
                      <w:bCs/>
                      <w:sz w:val="24"/>
                    </w:rPr>
                    <w:t xml:space="preserve"> </w:t>
                  </w:r>
                  <w:r w:rsidR="00A20A12">
                    <w:rPr>
                      <w:rFonts w:eastAsia="Times New Roman"/>
                      <w:b/>
                      <w:bCs/>
                      <w:sz w:val="24"/>
                    </w:rPr>
                    <w:t>6</w:t>
                  </w:r>
                </w:p>
              </w:tc>
              <w:tc>
                <w:tcPr>
                  <w:tcW w:w="7091" w:type="dxa"/>
                </w:tcPr>
                <w:p w:rsidR="00AD52DF" w:rsidRPr="00AD52DF" w:rsidRDefault="00A20A12" w:rsidP="00AD52DF">
                  <w:pPr>
                    <w:keepNext/>
                    <w:spacing w:line="240" w:lineRule="auto"/>
                    <w:outlineLvl w:val="0"/>
                    <w:rPr>
                      <w:rFonts w:eastAsia="Times New Roman"/>
                      <w:bCs/>
                      <w:sz w:val="24"/>
                    </w:rPr>
                  </w:pPr>
                  <w:r>
                    <w:rPr>
                      <w:rFonts w:eastAsia="Times New Roman"/>
                      <w:bCs/>
                      <w:sz w:val="24"/>
                    </w:rPr>
                    <w:t>Regimental</w:t>
                  </w:r>
                  <w:r w:rsidR="00AD52DF" w:rsidRPr="00AD52DF">
                    <w:rPr>
                      <w:rFonts w:eastAsia="Times New Roman"/>
                      <w:bCs/>
                      <w:sz w:val="24"/>
                    </w:rPr>
                    <w:t xml:space="preserve"> Support – Four leFH18 105mm Field Guns</w:t>
                  </w:r>
                </w:p>
              </w:tc>
              <w:tc>
                <w:tcPr>
                  <w:tcW w:w="1217" w:type="dxa"/>
                </w:tcPr>
                <w:p w:rsidR="00AD52DF" w:rsidRPr="00AD52DF" w:rsidRDefault="00AD52DF" w:rsidP="00AD52DF">
                  <w:pPr>
                    <w:spacing w:line="240" w:lineRule="auto"/>
                    <w:jc w:val="center"/>
                    <w:rPr>
                      <w:rFonts w:eastAsia="Times New Roman"/>
                      <w:b/>
                      <w:bCs/>
                      <w:sz w:val="24"/>
                    </w:rPr>
                  </w:pPr>
                  <w:r w:rsidRPr="00AD52DF">
                    <w:rPr>
                      <w:rFonts w:eastAsia="Times New Roman"/>
                      <w:b/>
                      <w:bCs/>
                      <w:sz w:val="24"/>
                    </w:rPr>
                    <w:t>2D6</w:t>
                  </w:r>
                </w:p>
              </w:tc>
              <w:tc>
                <w:tcPr>
                  <w:tcW w:w="1190" w:type="dxa"/>
                </w:tcPr>
                <w:p w:rsidR="00AD52DF" w:rsidRPr="00AD52DF" w:rsidRDefault="00AD52DF" w:rsidP="00AD52DF">
                  <w:pPr>
                    <w:spacing w:line="240" w:lineRule="auto"/>
                    <w:jc w:val="center"/>
                    <w:rPr>
                      <w:rFonts w:eastAsia="Times New Roman"/>
                      <w:b/>
                      <w:bCs/>
                      <w:sz w:val="24"/>
                    </w:rPr>
                  </w:pPr>
                  <w:r w:rsidRPr="00AD52DF">
                    <w:rPr>
                      <w:rFonts w:eastAsia="Times New Roman"/>
                      <w:b/>
                      <w:bCs/>
                      <w:sz w:val="24"/>
                    </w:rPr>
                    <w:t>7”</w:t>
                  </w:r>
                </w:p>
              </w:tc>
            </w:tr>
          </w:tbl>
          <w:p w:rsidR="00AD52DF" w:rsidRPr="00AD52DF" w:rsidRDefault="00AD52DF" w:rsidP="00AD52DF">
            <w:pPr>
              <w:spacing w:line="240" w:lineRule="auto"/>
              <w:jc w:val="both"/>
              <w:rPr>
                <w:rFonts w:eastAsia="Times New Roman"/>
                <w:i/>
                <w:iCs/>
                <w:sz w:val="24"/>
              </w:rPr>
            </w:pPr>
          </w:p>
          <w:p w:rsidR="00AD52DF" w:rsidRPr="00AD52DF" w:rsidRDefault="00AD52DF" w:rsidP="00BB5AAE">
            <w:pPr>
              <w:spacing w:line="240" w:lineRule="auto"/>
              <w:jc w:val="both"/>
              <w:rPr>
                <w:rFonts w:eastAsia="Times New Roman"/>
                <w:i/>
                <w:iCs/>
                <w:sz w:val="24"/>
              </w:rPr>
            </w:pPr>
            <w:r w:rsidRPr="00AD52DF">
              <w:rPr>
                <w:rFonts w:eastAsia="Times New Roman"/>
                <w:i/>
                <w:iCs/>
                <w:sz w:val="24"/>
              </w:rPr>
              <w:t xml:space="preserve">Once he has done that a Support card is added to the Game Deck on the next Tea Break card.  German artillery support rating is -/5/4 with 3D6 deviation.  </w:t>
            </w:r>
          </w:p>
        </w:tc>
      </w:tr>
      <w:tr w:rsidR="00AD52DF" w:rsidRPr="00AD52DF" w:rsidTr="00AD52DF">
        <w:tc>
          <w:tcPr>
            <w:tcW w:w="1906" w:type="dxa"/>
            <w:shd w:val="clear" w:color="auto" w:fill="auto"/>
          </w:tcPr>
          <w:p w:rsidR="00AD52DF" w:rsidRDefault="00AD52DF" w:rsidP="00AD52DF">
            <w:pPr>
              <w:spacing w:line="240" w:lineRule="auto"/>
              <w:jc w:val="both"/>
              <w:rPr>
                <w:rFonts w:eastAsia="Times New Roman"/>
                <w:b/>
                <w:bCs/>
                <w:sz w:val="24"/>
              </w:rPr>
            </w:pPr>
            <w:r w:rsidRPr="00AD52DF">
              <w:rPr>
                <w:rFonts w:eastAsia="Times New Roman"/>
                <w:b/>
                <w:bCs/>
                <w:sz w:val="24"/>
              </w:rPr>
              <w:t>Platoon 1</w:t>
            </w:r>
          </w:p>
          <w:p w:rsidR="002D2EDB" w:rsidRDefault="0026038B" w:rsidP="00AD52DF">
            <w:pPr>
              <w:spacing w:line="240" w:lineRule="auto"/>
              <w:jc w:val="both"/>
              <w:rPr>
                <w:rFonts w:eastAsia="Times New Roman"/>
                <w:b/>
                <w:bCs/>
                <w:sz w:val="24"/>
              </w:rPr>
            </w:pPr>
            <w:r>
              <w:rPr>
                <w:rFonts w:eastAsia="Times New Roman"/>
                <w:b/>
                <w:bCs/>
                <w:sz w:val="24"/>
              </w:rPr>
              <w:t>BIG MAN 2</w:t>
            </w:r>
          </w:p>
          <w:p w:rsidR="002D2EDB" w:rsidRPr="00AD52DF" w:rsidRDefault="0026038B" w:rsidP="00AD52DF">
            <w:pPr>
              <w:spacing w:line="240" w:lineRule="auto"/>
              <w:jc w:val="both"/>
              <w:rPr>
                <w:rFonts w:eastAsia="Times New Roman"/>
                <w:b/>
                <w:bCs/>
                <w:sz w:val="24"/>
              </w:rPr>
            </w:pPr>
            <w:r>
              <w:rPr>
                <w:rFonts w:eastAsia="Times New Roman"/>
                <w:b/>
                <w:bCs/>
                <w:sz w:val="24"/>
              </w:rPr>
              <w:t>BIG MAN 3</w:t>
            </w:r>
          </w:p>
        </w:tc>
        <w:tc>
          <w:tcPr>
            <w:tcW w:w="8776" w:type="dxa"/>
            <w:shd w:val="clear" w:color="auto" w:fill="auto"/>
          </w:tcPr>
          <w:p w:rsidR="00AD52DF" w:rsidRPr="00AD52DF" w:rsidRDefault="00AD52DF" w:rsidP="00AD52DF">
            <w:pPr>
              <w:spacing w:line="240" w:lineRule="auto"/>
              <w:rPr>
                <w:rFonts w:eastAsia="Times New Roman"/>
                <w:b/>
                <w:sz w:val="24"/>
                <w:szCs w:val="24"/>
                <w:u w:val="single"/>
              </w:rPr>
            </w:pPr>
            <w:proofErr w:type="spellStart"/>
            <w:r w:rsidRPr="00AD52DF">
              <w:rPr>
                <w:rFonts w:eastAsia="Times New Roman"/>
                <w:b/>
                <w:sz w:val="24"/>
                <w:szCs w:val="24"/>
                <w:u w:val="single"/>
              </w:rPr>
              <w:t>Schutzen</w:t>
            </w:r>
            <w:proofErr w:type="spellEnd"/>
            <w:r w:rsidRPr="00AD52DF">
              <w:rPr>
                <w:rFonts w:eastAsia="Times New Roman"/>
                <w:b/>
                <w:sz w:val="24"/>
                <w:szCs w:val="24"/>
                <w:u w:val="single"/>
              </w:rPr>
              <w:t xml:space="preserve"> Zug</w:t>
            </w:r>
          </w:p>
          <w:p w:rsidR="00AD52DF" w:rsidRPr="00AD52DF" w:rsidRDefault="00AD52DF" w:rsidP="00AD52DF">
            <w:pPr>
              <w:spacing w:line="240" w:lineRule="auto"/>
              <w:rPr>
                <w:rFonts w:eastAsia="Times New Roman"/>
                <w:sz w:val="24"/>
                <w:szCs w:val="24"/>
              </w:rPr>
            </w:pPr>
            <w:r>
              <w:rPr>
                <w:rFonts w:eastAsia="Times New Roman"/>
                <w:sz w:val="24"/>
                <w:szCs w:val="24"/>
              </w:rPr>
              <w:t>F</w:t>
            </w:r>
            <w:r w:rsidRPr="00AD52DF">
              <w:rPr>
                <w:rFonts w:eastAsia="Times New Roman"/>
                <w:sz w:val="24"/>
                <w:szCs w:val="24"/>
              </w:rPr>
              <w:t>our</w:t>
            </w:r>
            <w:r>
              <w:rPr>
                <w:rFonts w:eastAsia="Times New Roman"/>
                <w:sz w:val="24"/>
                <w:szCs w:val="24"/>
              </w:rPr>
              <w:t xml:space="preserve"> Rifle </w:t>
            </w:r>
            <w:proofErr w:type="spellStart"/>
            <w:r>
              <w:rPr>
                <w:rFonts w:eastAsia="Times New Roman"/>
                <w:sz w:val="24"/>
                <w:szCs w:val="24"/>
              </w:rPr>
              <w:t>Gruppen</w:t>
            </w:r>
            <w:proofErr w:type="spellEnd"/>
            <w:r>
              <w:rPr>
                <w:rFonts w:eastAsia="Times New Roman"/>
                <w:sz w:val="24"/>
                <w:szCs w:val="24"/>
              </w:rPr>
              <w:t xml:space="preserve"> (8 men) </w:t>
            </w:r>
          </w:p>
          <w:p w:rsidR="00AD52DF" w:rsidRPr="00AD52DF" w:rsidRDefault="00AD52DF" w:rsidP="00AD52DF">
            <w:pPr>
              <w:spacing w:line="240" w:lineRule="auto"/>
              <w:rPr>
                <w:rFonts w:eastAsia="Times New Roman"/>
                <w:sz w:val="24"/>
                <w:szCs w:val="24"/>
              </w:rPr>
            </w:pPr>
            <w:r w:rsidRPr="00AD52DF">
              <w:rPr>
                <w:rFonts w:eastAsia="Times New Roman"/>
                <w:sz w:val="24"/>
                <w:szCs w:val="24"/>
              </w:rPr>
              <w:t>AT Rifle (2 men)</w:t>
            </w:r>
          </w:p>
          <w:p w:rsidR="00AD52DF" w:rsidRPr="00AD52DF" w:rsidRDefault="00AD52DF" w:rsidP="00AD52DF">
            <w:pPr>
              <w:keepNext/>
              <w:spacing w:line="240" w:lineRule="auto"/>
              <w:outlineLvl w:val="1"/>
              <w:rPr>
                <w:rFonts w:eastAsia="Times New Roman"/>
                <w:b/>
                <w:bCs/>
                <w:sz w:val="24"/>
                <w:szCs w:val="24"/>
              </w:rPr>
            </w:pPr>
            <w:proofErr w:type="spellStart"/>
            <w:r w:rsidRPr="00AD52DF">
              <w:rPr>
                <w:rFonts w:eastAsia="Times New Roman"/>
                <w:b/>
                <w:bCs/>
                <w:sz w:val="24"/>
                <w:szCs w:val="24"/>
              </w:rPr>
              <w:t>Leutnant</w:t>
            </w:r>
            <w:proofErr w:type="spellEnd"/>
            <w:r w:rsidRPr="00AD52DF">
              <w:rPr>
                <w:rFonts w:eastAsia="Times New Roman"/>
                <w:b/>
                <w:bCs/>
                <w:sz w:val="24"/>
                <w:szCs w:val="24"/>
              </w:rPr>
              <w:t xml:space="preserve"> BIG MAN (Level III/RTO) </w:t>
            </w:r>
          </w:p>
          <w:p w:rsidR="00AD52DF" w:rsidRPr="00AD52DF" w:rsidRDefault="00AD52DF" w:rsidP="00AD52DF">
            <w:pPr>
              <w:keepNext/>
              <w:spacing w:line="240" w:lineRule="auto"/>
              <w:outlineLvl w:val="1"/>
              <w:rPr>
                <w:rFonts w:eastAsia="Times New Roman"/>
                <w:b/>
                <w:bCs/>
                <w:sz w:val="24"/>
                <w:szCs w:val="24"/>
              </w:rPr>
            </w:pPr>
            <w:proofErr w:type="spellStart"/>
            <w:r w:rsidRPr="00AD52DF">
              <w:rPr>
                <w:rFonts w:eastAsia="Times New Roman"/>
                <w:b/>
                <w:bCs/>
                <w:sz w:val="24"/>
                <w:szCs w:val="24"/>
              </w:rPr>
              <w:t>Feldwebel</w:t>
            </w:r>
            <w:proofErr w:type="spellEnd"/>
            <w:r w:rsidRPr="00AD52DF">
              <w:rPr>
                <w:rFonts w:eastAsia="Times New Roman"/>
                <w:b/>
                <w:bCs/>
                <w:sz w:val="24"/>
                <w:szCs w:val="24"/>
              </w:rPr>
              <w:t xml:space="preserve"> BIG MAN (Level II)</w:t>
            </w:r>
            <w:r w:rsidRPr="00AD52DF">
              <w:rPr>
                <w:rFonts w:eastAsia="Times New Roman"/>
                <w:sz w:val="24"/>
              </w:rPr>
              <w:t xml:space="preserve">                       </w:t>
            </w:r>
          </w:p>
        </w:tc>
      </w:tr>
      <w:tr w:rsidR="00AD52DF" w:rsidRPr="00AD52DF" w:rsidTr="00AD52DF">
        <w:tc>
          <w:tcPr>
            <w:tcW w:w="10682" w:type="dxa"/>
            <w:gridSpan w:val="2"/>
            <w:shd w:val="clear" w:color="auto" w:fill="auto"/>
          </w:tcPr>
          <w:p w:rsidR="00AD52DF" w:rsidRPr="00AD52DF" w:rsidRDefault="00AD52DF" w:rsidP="005F4244">
            <w:pPr>
              <w:spacing w:line="240" w:lineRule="auto"/>
              <w:jc w:val="both"/>
              <w:rPr>
                <w:rFonts w:eastAsia="Times New Roman"/>
                <w:b/>
                <w:sz w:val="24"/>
                <w:szCs w:val="24"/>
                <w:u w:val="single"/>
              </w:rPr>
            </w:pPr>
            <w:proofErr w:type="spellStart"/>
            <w:r w:rsidRPr="00AD52DF">
              <w:rPr>
                <w:rFonts w:eastAsia="Times New Roman"/>
                <w:i/>
                <w:iCs/>
                <w:sz w:val="24"/>
              </w:rPr>
              <w:t>Schutzen</w:t>
            </w:r>
            <w:proofErr w:type="spellEnd"/>
            <w:r w:rsidRPr="00AD52DF">
              <w:rPr>
                <w:rFonts w:eastAsia="Times New Roman"/>
                <w:i/>
                <w:iCs/>
                <w:sz w:val="24"/>
              </w:rPr>
              <w:t xml:space="preserve"> </w:t>
            </w:r>
            <w:proofErr w:type="spellStart"/>
            <w:r w:rsidRPr="00AD52DF">
              <w:rPr>
                <w:rFonts w:eastAsia="Times New Roman"/>
                <w:i/>
                <w:iCs/>
                <w:sz w:val="24"/>
              </w:rPr>
              <w:t>Gruppen</w:t>
            </w:r>
            <w:proofErr w:type="spellEnd"/>
            <w:r w:rsidRPr="00AD52DF">
              <w:rPr>
                <w:rFonts w:eastAsia="Times New Roman"/>
                <w:i/>
                <w:iCs/>
                <w:sz w:val="24"/>
              </w:rPr>
              <w:t xml:space="preserve"> with an additional LMG will roll one more D6 than the number of Actions allocated to firing.</w:t>
            </w:r>
            <w:r w:rsidR="0011094D">
              <w:rPr>
                <w:rFonts w:eastAsia="Times New Roman"/>
                <w:i/>
                <w:iCs/>
                <w:sz w:val="24"/>
              </w:rPr>
              <w:t xml:space="preserve">  The Platoon has lost all of its transport.</w:t>
            </w:r>
          </w:p>
        </w:tc>
      </w:tr>
      <w:tr w:rsidR="00AD52DF" w:rsidRPr="00AD52DF" w:rsidTr="00AD52DF">
        <w:tc>
          <w:tcPr>
            <w:tcW w:w="1906" w:type="dxa"/>
            <w:shd w:val="clear" w:color="auto" w:fill="auto"/>
          </w:tcPr>
          <w:p w:rsidR="00AD52DF" w:rsidRDefault="005760EA" w:rsidP="00AD52DF">
            <w:pPr>
              <w:spacing w:line="240" w:lineRule="auto"/>
              <w:jc w:val="both"/>
              <w:rPr>
                <w:rFonts w:eastAsia="Times New Roman"/>
                <w:b/>
                <w:bCs/>
                <w:sz w:val="24"/>
              </w:rPr>
            </w:pPr>
            <w:r>
              <w:rPr>
                <w:rFonts w:eastAsia="Times New Roman"/>
                <w:b/>
                <w:bCs/>
                <w:sz w:val="24"/>
              </w:rPr>
              <w:t>Platoon 2</w:t>
            </w:r>
          </w:p>
          <w:p w:rsidR="002D2EDB" w:rsidRPr="00AD52DF" w:rsidRDefault="0026038B" w:rsidP="00AD52DF">
            <w:pPr>
              <w:spacing w:line="240" w:lineRule="auto"/>
              <w:jc w:val="both"/>
              <w:rPr>
                <w:rFonts w:eastAsia="Times New Roman"/>
                <w:b/>
                <w:bCs/>
                <w:sz w:val="24"/>
              </w:rPr>
            </w:pPr>
            <w:r>
              <w:rPr>
                <w:rFonts w:eastAsia="Times New Roman"/>
                <w:b/>
                <w:bCs/>
                <w:sz w:val="24"/>
              </w:rPr>
              <w:t>BIG MAN 4</w:t>
            </w:r>
          </w:p>
        </w:tc>
        <w:tc>
          <w:tcPr>
            <w:tcW w:w="8776" w:type="dxa"/>
            <w:shd w:val="clear" w:color="auto" w:fill="auto"/>
          </w:tcPr>
          <w:p w:rsidR="00AD52DF" w:rsidRPr="00AD52DF" w:rsidRDefault="00AD52DF" w:rsidP="00AD52DF">
            <w:pPr>
              <w:spacing w:line="240" w:lineRule="auto"/>
              <w:rPr>
                <w:rFonts w:eastAsia="Times New Roman"/>
                <w:b/>
                <w:sz w:val="24"/>
                <w:u w:val="single"/>
              </w:rPr>
            </w:pPr>
            <w:r w:rsidRPr="00AD52DF">
              <w:rPr>
                <w:rFonts w:eastAsia="Times New Roman"/>
                <w:b/>
                <w:sz w:val="24"/>
                <w:u w:val="single"/>
              </w:rPr>
              <w:t>Support Platoon</w:t>
            </w:r>
          </w:p>
          <w:p w:rsidR="00AD52DF" w:rsidRDefault="00E635E0" w:rsidP="00AD52DF">
            <w:pPr>
              <w:spacing w:line="240" w:lineRule="auto"/>
              <w:rPr>
                <w:rFonts w:eastAsia="Times New Roman"/>
                <w:sz w:val="24"/>
              </w:rPr>
            </w:pPr>
            <w:r>
              <w:rPr>
                <w:rFonts w:eastAsia="Times New Roman"/>
                <w:sz w:val="24"/>
              </w:rPr>
              <w:t>Two</w:t>
            </w:r>
            <w:r w:rsidR="00AD52DF" w:rsidRPr="00AD52DF">
              <w:rPr>
                <w:rFonts w:eastAsia="Times New Roman"/>
                <w:sz w:val="24"/>
              </w:rPr>
              <w:t xml:space="preserve"> MG34 MMG (5 crew)</w:t>
            </w:r>
          </w:p>
          <w:p w:rsidR="00C62A32" w:rsidRPr="00AD52DF" w:rsidRDefault="00C62A32" w:rsidP="00AD52DF">
            <w:pPr>
              <w:spacing w:line="240" w:lineRule="auto"/>
              <w:rPr>
                <w:rFonts w:eastAsia="Times New Roman"/>
                <w:sz w:val="24"/>
              </w:rPr>
            </w:pPr>
            <w:r>
              <w:rPr>
                <w:rFonts w:eastAsia="Times New Roman"/>
                <w:sz w:val="24"/>
              </w:rPr>
              <w:t>Two 81mm Mortars (5 c</w:t>
            </w:r>
            <w:r w:rsidR="00664E84">
              <w:rPr>
                <w:rFonts w:eastAsia="Times New Roman"/>
                <w:sz w:val="24"/>
              </w:rPr>
              <w:t>r</w:t>
            </w:r>
            <w:r>
              <w:rPr>
                <w:rFonts w:eastAsia="Times New Roman"/>
                <w:sz w:val="24"/>
              </w:rPr>
              <w:t>ew)</w:t>
            </w:r>
          </w:p>
          <w:p w:rsidR="00AD52DF" w:rsidRPr="00AD52DF" w:rsidRDefault="00AD52DF" w:rsidP="00AD52DF">
            <w:pPr>
              <w:spacing w:line="240" w:lineRule="auto"/>
              <w:rPr>
                <w:rFonts w:eastAsia="Times New Roman"/>
                <w:b/>
                <w:sz w:val="24"/>
              </w:rPr>
            </w:pPr>
            <w:proofErr w:type="spellStart"/>
            <w:r w:rsidRPr="00AD52DF">
              <w:rPr>
                <w:rFonts w:eastAsia="Times New Roman"/>
                <w:b/>
                <w:sz w:val="24"/>
              </w:rPr>
              <w:t>Unteroffizier</w:t>
            </w:r>
            <w:proofErr w:type="spellEnd"/>
            <w:r w:rsidRPr="00AD52DF">
              <w:rPr>
                <w:rFonts w:eastAsia="Times New Roman"/>
                <w:b/>
                <w:sz w:val="24"/>
              </w:rPr>
              <w:t xml:space="preserve"> BIG MAN (Level II)</w:t>
            </w:r>
          </w:p>
        </w:tc>
      </w:tr>
      <w:tr w:rsidR="00AD52DF" w:rsidRPr="00AD52DF" w:rsidTr="00AD52DF">
        <w:tc>
          <w:tcPr>
            <w:tcW w:w="10682" w:type="dxa"/>
            <w:gridSpan w:val="2"/>
            <w:shd w:val="clear" w:color="auto" w:fill="auto"/>
          </w:tcPr>
          <w:p w:rsidR="00AD52DF" w:rsidRPr="00AD52DF" w:rsidRDefault="000463E7" w:rsidP="008B327B">
            <w:pPr>
              <w:spacing w:line="240" w:lineRule="auto"/>
              <w:jc w:val="both"/>
              <w:rPr>
                <w:rFonts w:eastAsia="Times New Roman"/>
                <w:b/>
                <w:sz w:val="24"/>
                <w:u w:val="single"/>
              </w:rPr>
            </w:pPr>
            <w:r>
              <w:rPr>
                <w:rFonts w:eastAsia="Times New Roman"/>
                <w:i/>
                <w:iCs/>
                <w:sz w:val="24"/>
              </w:rPr>
              <w:t xml:space="preserve">The 81mm Mortars provide a quick on-table response.  </w:t>
            </w:r>
            <w:r w:rsidR="00AF5171">
              <w:rPr>
                <w:rFonts w:eastAsia="Times New Roman"/>
                <w:i/>
                <w:iCs/>
                <w:sz w:val="24"/>
              </w:rPr>
              <w:t xml:space="preserve">3” blast radius, </w:t>
            </w:r>
            <w:r>
              <w:rPr>
                <w:rFonts w:eastAsia="Times New Roman"/>
                <w:i/>
                <w:iCs/>
                <w:sz w:val="24"/>
              </w:rPr>
              <w:t xml:space="preserve">3D6 Deviation, D6 for Effect. </w:t>
            </w:r>
            <w:r w:rsidR="007B092D">
              <w:rPr>
                <w:rFonts w:eastAsia="Times New Roman"/>
                <w:i/>
                <w:iCs/>
                <w:sz w:val="24"/>
              </w:rPr>
              <w:t xml:space="preserve">A Mortar Bonus is included to reflect the Germans ability to react quickly with a rain of mortar bombs.  </w:t>
            </w:r>
            <w:r w:rsidR="008B327B">
              <w:rPr>
                <w:rFonts w:eastAsia="Times New Roman"/>
                <w:i/>
                <w:iCs/>
                <w:sz w:val="24"/>
              </w:rPr>
              <w:t xml:space="preserve">The MMGs of the Support </w:t>
            </w:r>
            <w:r w:rsidR="00AD52DF" w:rsidRPr="00AD52DF">
              <w:rPr>
                <w:rFonts w:eastAsia="Times New Roman"/>
                <w:i/>
                <w:iCs/>
                <w:sz w:val="24"/>
              </w:rPr>
              <w:t>Platoon can be attached to I</w:t>
            </w:r>
            <w:r w:rsidR="00AF5171">
              <w:rPr>
                <w:rFonts w:eastAsia="Times New Roman"/>
                <w:i/>
                <w:iCs/>
                <w:sz w:val="24"/>
              </w:rPr>
              <w:t>nfantry Platoons, along with the</w:t>
            </w:r>
            <w:r w:rsidR="00AD52DF" w:rsidRPr="00AD52DF">
              <w:rPr>
                <w:rFonts w:eastAsia="Times New Roman"/>
                <w:i/>
                <w:iCs/>
                <w:sz w:val="24"/>
              </w:rPr>
              <w:t xml:space="preserve"> Big Man, if desired. A MMG bonus card must be included to reflect </w:t>
            </w:r>
            <w:r w:rsidR="008B327B">
              <w:rPr>
                <w:rFonts w:eastAsia="Times New Roman"/>
                <w:i/>
                <w:iCs/>
                <w:sz w:val="24"/>
              </w:rPr>
              <w:t xml:space="preserve">the effectiveness of the MG34.  </w:t>
            </w:r>
            <w:r w:rsidR="008B327B">
              <w:rPr>
                <w:rFonts w:eastAsia="Times New Roman"/>
                <w:b/>
                <w:bCs/>
                <w:i/>
                <w:iCs/>
                <w:sz w:val="24"/>
              </w:rPr>
              <w:t>Support weapons</w:t>
            </w:r>
            <w:r w:rsidR="00AD52DF" w:rsidRPr="00AD52DF">
              <w:rPr>
                <w:rFonts w:eastAsia="Times New Roman"/>
                <w:b/>
                <w:bCs/>
                <w:i/>
                <w:iCs/>
                <w:sz w:val="24"/>
              </w:rPr>
              <w:t xml:space="preserve"> </w:t>
            </w:r>
            <w:r w:rsidR="00AD52DF" w:rsidRPr="00AD52DF">
              <w:rPr>
                <w:rFonts w:eastAsia="Times New Roman"/>
                <w:bCs/>
                <w:i/>
                <w:iCs/>
                <w:sz w:val="24"/>
              </w:rPr>
              <w:t>may move, or fire, but NEVER BOTH.</w:t>
            </w:r>
            <w:r w:rsidR="00AD52DF" w:rsidRPr="00AD52DF">
              <w:rPr>
                <w:rFonts w:eastAsia="Times New Roman"/>
                <w:i/>
                <w:iCs/>
                <w:sz w:val="24"/>
              </w:rPr>
              <w:t xml:space="preserve">  Will only move if activated by a Big Man or unde</w:t>
            </w:r>
            <w:r w:rsidR="008B327B">
              <w:rPr>
                <w:rFonts w:eastAsia="Times New Roman"/>
                <w:i/>
                <w:iCs/>
                <w:sz w:val="24"/>
              </w:rPr>
              <w:t>r close range small arms fire. A</w:t>
            </w:r>
            <w:r w:rsidR="00AD52DF" w:rsidRPr="00AD52DF">
              <w:rPr>
                <w:rFonts w:eastAsia="Times New Roman"/>
                <w:i/>
                <w:iCs/>
                <w:sz w:val="24"/>
              </w:rPr>
              <w:t>re unable to move when only one crew member left.</w:t>
            </w:r>
          </w:p>
        </w:tc>
      </w:tr>
      <w:tr w:rsidR="00AD52DF" w:rsidRPr="00AD52DF" w:rsidTr="00AD52DF">
        <w:tc>
          <w:tcPr>
            <w:tcW w:w="1906" w:type="dxa"/>
            <w:shd w:val="clear" w:color="auto" w:fill="auto"/>
          </w:tcPr>
          <w:p w:rsidR="00AD52DF" w:rsidRDefault="00DB3A58" w:rsidP="00AD52DF">
            <w:pPr>
              <w:spacing w:line="240" w:lineRule="auto"/>
              <w:jc w:val="both"/>
              <w:rPr>
                <w:rFonts w:eastAsia="Times New Roman"/>
                <w:b/>
                <w:bCs/>
                <w:sz w:val="24"/>
              </w:rPr>
            </w:pPr>
            <w:r>
              <w:rPr>
                <w:rFonts w:eastAsia="Times New Roman"/>
                <w:b/>
                <w:bCs/>
                <w:sz w:val="24"/>
              </w:rPr>
              <w:t xml:space="preserve">AT Gun </w:t>
            </w:r>
          </w:p>
          <w:p w:rsidR="002D2EDB" w:rsidRPr="00AD52DF" w:rsidRDefault="0026038B" w:rsidP="00AD52DF">
            <w:pPr>
              <w:spacing w:line="240" w:lineRule="auto"/>
              <w:jc w:val="both"/>
              <w:rPr>
                <w:rFonts w:eastAsia="Times New Roman"/>
                <w:b/>
                <w:bCs/>
                <w:sz w:val="24"/>
              </w:rPr>
            </w:pPr>
            <w:r>
              <w:rPr>
                <w:rFonts w:eastAsia="Times New Roman"/>
                <w:b/>
                <w:bCs/>
                <w:sz w:val="24"/>
              </w:rPr>
              <w:t>BIG MAN 5</w:t>
            </w:r>
          </w:p>
        </w:tc>
        <w:tc>
          <w:tcPr>
            <w:tcW w:w="8776" w:type="dxa"/>
            <w:shd w:val="clear" w:color="auto" w:fill="auto"/>
          </w:tcPr>
          <w:p w:rsidR="00AD52DF" w:rsidRPr="00AD52DF" w:rsidRDefault="00AD52DF" w:rsidP="00AD52DF">
            <w:pPr>
              <w:spacing w:line="240" w:lineRule="auto"/>
              <w:rPr>
                <w:rFonts w:eastAsia="Times New Roman"/>
                <w:b/>
                <w:sz w:val="24"/>
                <w:u w:val="single"/>
              </w:rPr>
            </w:pPr>
            <w:r w:rsidRPr="00AD52DF">
              <w:rPr>
                <w:rFonts w:eastAsia="Times New Roman"/>
                <w:b/>
                <w:sz w:val="24"/>
                <w:u w:val="single"/>
              </w:rPr>
              <w:t>Infantry Gun Section</w:t>
            </w:r>
          </w:p>
          <w:p w:rsidR="00AD52DF" w:rsidRPr="00AD52DF" w:rsidRDefault="00AD52DF" w:rsidP="00AD52DF">
            <w:pPr>
              <w:spacing w:line="240" w:lineRule="auto"/>
              <w:rPr>
                <w:rFonts w:eastAsia="Times New Roman"/>
                <w:sz w:val="24"/>
              </w:rPr>
            </w:pPr>
            <w:proofErr w:type="spellStart"/>
            <w:r w:rsidRPr="00AD52DF">
              <w:rPr>
                <w:rFonts w:eastAsia="Times New Roman"/>
                <w:sz w:val="24"/>
              </w:rPr>
              <w:t>leIG</w:t>
            </w:r>
            <w:proofErr w:type="spellEnd"/>
            <w:r w:rsidRPr="00AD52DF">
              <w:rPr>
                <w:rFonts w:eastAsia="Times New Roman"/>
                <w:sz w:val="24"/>
              </w:rPr>
              <w:t xml:space="preserve"> </w:t>
            </w:r>
            <w:r>
              <w:rPr>
                <w:rFonts w:eastAsia="Times New Roman"/>
                <w:sz w:val="24"/>
              </w:rPr>
              <w:t>18 75mm Infantry Gun</w:t>
            </w:r>
            <w:r w:rsidRPr="00AD52DF">
              <w:rPr>
                <w:rFonts w:eastAsia="Times New Roman"/>
                <w:sz w:val="24"/>
              </w:rPr>
              <w:t xml:space="preserve"> (Gun 5)</w:t>
            </w:r>
            <w:r w:rsidR="009E3E8D">
              <w:rPr>
                <w:rFonts w:eastAsia="Times New Roman"/>
                <w:sz w:val="24"/>
              </w:rPr>
              <w:t xml:space="preserve"> with </w:t>
            </w:r>
            <w:proofErr w:type="spellStart"/>
            <w:r w:rsidR="009E3E8D">
              <w:rPr>
                <w:rFonts w:eastAsia="Times New Roman"/>
                <w:sz w:val="24"/>
              </w:rPr>
              <w:t>SdKfz</w:t>
            </w:r>
            <w:proofErr w:type="spellEnd"/>
            <w:r w:rsidR="009E3E8D">
              <w:rPr>
                <w:rFonts w:eastAsia="Times New Roman"/>
                <w:sz w:val="24"/>
              </w:rPr>
              <w:t xml:space="preserve"> 1</w:t>
            </w:r>
            <w:r w:rsidR="00597EFF">
              <w:rPr>
                <w:rFonts w:eastAsia="Times New Roman"/>
                <w:sz w:val="24"/>
              </w:rPr>
              <w:t xml:space="preserve">0 or </w:t>
            </w:r>
            <w:proofErr w:type="spellStart"/>
            <w:r w:rsidR="00597EFF">
              <w:rPr>
                <w:rFonts w:eastAsia="Times New Roman"/>
                <w:sz w:val="24"/>
              </w:rPr>
              <w:t>SdKfz</w:t>
            </w:r>
            <w:proofErr w:type="spellEnd"/>
            <w:r w:rsidR="00597EFF">
              <w:rPr>
                <w:rFonts w:eastAsia="Times New Roman"/>
                <w:sz w:val="24"/>
              </w:rPr>
              <w:t xml:space="preserve"> 1</w:t>
            </w:r>
            <w:r w:rsidR="009E3E8D">
              <w:rPr>
                <w:rFonts w:eastAsia="Times New Roman"/>
                <w:sz w:val="24"/>
              </w:rPr>
              <w:t>1 tow</w:t>
            </w:r>
          </w:p>
          <w:p w:rsidR="00AD52DF" w:rsidRPr="00AD52DF" w:rsidRDefault="00AD52DF" w:rsidP="00AD52DF">
            <w:pPr>
              <w:spacing w:line="240" w:lineRule="auto"/>
              <w:rPr>
                <w:rFonts w:eastAsia="Times New Roman"/>
                <w:b/>
                <w:sz w:val="24"/>
              </w:rPr>
            </w:pPr>
            <w:proofErr w:type="spellStart"/>
            <w:r w:rsidRPr="00AD52DF">
              <w:rPr>
                <w:rFonts w:eastAsia="Times New Roman"/>
                <w:b/>
                <w:sz w:val="24"/>
              </w:rPr>
              <w:t>Unte</w:t>
            </w:r>
            <w:r w:rsidR="002D2EDB">
              <w:rPr>
                <w:rFonts w:eastAsia="Times New Roman"/>
                <w:b/>
                <w:sz w:val="24"/>
              </w:rPr>
              <w:t>rfeldwebel</w:t>
            </w:r>
            <w:proofErr w:type="spellEnd"/>
            <w:r w:rsidR="002D2EDB">
              <w:rPr>
                <w:rFonts w:eastAsia="Times New Roman"/>
                <w:b/>
                <w:sz w:val="24"/>
              </w:rPr>
              <w:t xml:space="preserve"> BIG MAN (Level II</w:t>
            </w:r>
            <w:r w:rsidRPr="00AD52DF">
              <w:rPr>
                <w:rFonts w:eastAsia="Times New Roman"/>
                <w:b/>
                <w:sz w:val="24"/>
              </w:rPr>
              <w:t>)</w:t>
            </w:r>
          </w:p>
        </w:tc>
      </w:tr>
      <w:tr w:rsidR="00AD52DF" w:rsidRPr="00AD52DF" w:rsidTr="00AD52DF">
        <w:tc>
          <w:tcPr>
            <w:tcW w:w="10682" w:type="dxa"/>
            <w:gridSpan w:val="2"/>
            <w:shd w:val="clear" w:color="auto" w:fill="auto"/>
          </w:tcPr>
          <w:p w:rsidR="00AD52DF" w:rsidRPr="00AD52DF" w:rsidRDefault="00AD52DF" w:rsidP="0076398C">
            <w:pPr>
              <w:spacing w:line="240" w:lineRule="auto"/>
              <w:jc w:val="both"/>
              <w:rPr>
                <w:rFonts w:eastAsia="Times New Roman"/>
                <w:b/>
                <w:sz w:val="24"/>
                <w:u w:val="single"/>
              </w:rPr>
            </w:pPr>
            <w:r w:rsidRPr="00AD52DF">
              <w:rPr>
                <w:rFonts w:eastAsia="Times New Roman"/>
                <w:i/>
                <w:iCs/>
                <w:sz w:val="24"/>
              </w:rPr>
              <w:t xml:space="preserve">The </w:t>
            </w:r>
            <w:proofErr w:type="spellStart"/>
            <w:r w:rsidRPr="00AD52DF">
              <w:rPr>
                <w:rFonts w:eastAsia="Times New Roman"/>
                <w:i/>
                <w:iCs/>
                <w:sz w:val="24"/>
              </w:rPr>
              <w:t>Schutzen</w:t>
            </w:r>
            <w:proofErr w:type="spellEnd"/>
            <w:r w:rsidRPr="00AD52DF">
              <w:rPr>
                <w:rFonts w:eastAsia="Times New Roman"/>
                <w:i/>
                <w:iCs/>
                <w:sz w:val="24"/>
              </w:rPr>
              <w:t xml:space="preserve"> Company can call upon the services of the Infantry Gun platoons of the Regimental reserve.  These guns are very effective against enemy infantry and have some limited use against tanks too.   </w:t>
            </w:r>
            <w:r w:rsidR="0076398C">
              <w:rPr>
                <w:rFonts w:eastAsia="Times New Roman"/>
                <w:i/>
                <w:iCs/>
                <w:sz w:val="24"/>
              </w:rPr>
              <w:t xml:space="preserve">Unfortunately only one gun is actually left in the entire Platoon.  </w:t>
            </w:r>
            <w:r w:rsidRPr="00AD52DF">
              <w:rPr>
                <w:rFonts w:eastAsia="Times New Roman"/>
                <w:i/>
                <w:iCs/>
                <w:sz w:val="24"/>
              </w:rPr>
              <w:t>An AT Bonus card must be included to reflect their excellent training.</w:t>
            </w:r>
            <w:r w:rsidR="009E3E8D">
              <w:rPr>
                <w:rFonts w:eastAsia="Times New Roman"/>
                <w:i/>
                <w:iCs/>
                <w:sz w:val="24"/>
              </w:rPr>
              <w:t xml:space="preserve">  A </w:t>
            </w:r>
            <w:r w:rsidR="009E3E8D" w:rsidRPr="00AD52DF">
              <w:rPr>
                <w:rFonts w:eastAsia="Times New Roman"/>
                <w:i/>
                <w:iCs/>
                <w:sz w:val="24"/>
              </w:rPr>
              <w:t xml:space="preserve">Vehicle Breakdown card </w:t>
            </w:r>
            <w:r w:rsidR="009E3E8D">
              <w:rPr>
                <w:rFonts w:eastAsia="Times New Roman"/>
                <w:i/>
                <w:iCs/>
                <w:sz w:val="24"/>
              </w:rPr>
              <w:t xml:space="preserve">must be included and a </w:t>
            </w:r>
            <w:r w:rsidR="009E3E8D" w:rsidRPr="00AD52DF">
              <w:rPr>
                <w:rFonts w:eastAsia="Times New Roman"/>
                <w:i/>
                <w:iCs/>
                <w:sz w:val="24"/>
              </w:rPr>
              <w:t>Fuel Shortage card too</w:t>
            </w:r>
            <w:r w:rsidR="00265ACF">
              <w:rPr>
                <w:rFonts w:eastAsia="Times New Roman"/>
                <w:i/>
                <w:iCs/>
                <w:sz w:val="24"/>
              </w:rPr>
              <w:t xml:space="preserve"> though</w:t>
            </w:r>
            <w:r w:rsidR="009E3E8D">
              <w:rPr>
                <w:rFonts w:eastAsia="Times New Roman"/>
                <w:i/>
                <w:iCs/>
                <w:sz w:val="24"/>
              </w:rPr>
              <w:t>.</w:t>
            </w:r>
            <w:r w:rsidR="000463E7">
              <w:rPr>
                <w:rFonts w:eastAsia="Times New Roman"/>
                <w:i/>
                <w:iCs/>
                <w:sz w:val="24"/>
              </w:rPr>
              <w:t xml:space="preserve">  </w:t>
            </w:r>
          </w:p>
        </w:tc>
      </w:tr>
      <w:tr w:rsidR="00AD52DF" w:rsidRPr="00AD52DF" w:rsidTr="00AD52DF">
        <w:tc>
          <w:tcPr>
            <w:tcW w:w="1906" w:type="dxa"/>
            <w:shd w:val="clear" w:color="auto" w:fill="auto"/>
          </w:tcPr>
          <w:p w:rsidR="00AD52DF" w:rsidRDefault="00473952" w:rsidP="00AD52DF">
            <w:pPr>
              <w:spacing w:line="240" w:lineRule="auto"/>
              <w:jc w:val="both"/>
              <w:rPr>
                <w:rFonts w:eastAsia="Times New Roman"/>
                <w:b/>
                <w:bCs/>
                <w:sz w:val="24"/>
              </w:rPr>
            </w:pPr>
            <w:r>
              <w:rPr>
                <w:rFonts w:eastAsia="Times New Roman"/>
                <w:b/>
                <w:bCs/>
                <w:sz w:val="24"/>
              </w:rPr>
              <w:lastRenderedPageBreak/>
              <w:t>Armour</w:t>
            </w:r>
          </w:p>
          <w:p w:rsidR="002D2EDB" w:rsidRPr="00AD52DF" w:rsidRDefault="0026038B" w:rsidP="00AD52DF">
            <w:pPr>
              <w:spacing w:line="240" w:lineRule="auto"/>
              <w:jc w:val="both"/>
              <w:rPr>
                <w:rFonts w:eastAsia="Times New Roman"/>
                <w:b/>
                <w:bCs/>
                <w:sz w:val="24"/>
              </w:rPr>
            </w:pPr>
            <w:r>
              <w:rPr>
                <w:rFonts w:eastAsia="Times New Roman"/>
                <w:b/>
                <w:bCs/>
                <w:sz w:val="24"/>
              </w:rPr>
              <w:t>BIG MAN 6</w:t>
            </w:r>
          </w:p>
        </w:tc>
        <w:tc>
          <w:tcPr>
            <w:tcW w:w="8776" w:type="dxa"/>
            <w:shd w:val="clear" w:color="auto" w:fill="auto"/>
          </w:tcPr>
          <w:p w:rsidR="00AD52DF" w:rsidRPr="00AD52DF" w:rsidRDefault="00AD52DF" w:rsidP="00AD52DF">
            <w:pPr>
              <w:spacing w:line="240" w:lineRule="auto"/>
              <w:rPr>
                <w:rFonts w:eastAsia="Times New Roman"/>
                <w:b/>
                <w:sz w:val="24"/>
                <w:u w:val="single"/>
              </w:rPr>
            </w:pPr>
            <w:r w:rsidRPr="00AD52DF">
              <w:rPr>
                <w:rFonts w:eastAsia="Times New Roman"/>
                <w:b/>
                <w:sz w:val="24"/>
                <w:u w:val="single"/>
              </w:rPr>
              <w:t>Panzer Zug</w:t>
            </w:r>
          </w:p>
          <w:p w:rsidR="00AD52DF" w:rsidRPr="00AD52DF" w:rsidRDefault="00AD52DF" w:rsidP="00AD52DF">
            <w:pPr>
              <w:spacing w:line="240" w:lineRule="auto"/>
              <w:rPr>
                <w:rFonts w:eastAsia="Times New Roman"/>
                <w:sz w:val="24"/>
              </w:rPr>
            </w:pPr>
            <w:r w:rsidRPr="00AD52DF">
              <w:rPr>
                <w:rFonts w:eastAsia="Times New Roman"/>
                <w:sz w:val="24"/>
              </w:rPr>
              <w:t>Panzer IV D (Ave, Armour 4, Gun 7)</w:t>
            </w:r>
          </w:p>
          <w:p w:rsidR="00AD52DF" w:rsidRPr="00AD52DF" w:rsidRDefault="00AD52DF" w:rsidP="00AD52DF">
            <w:pPr>
              <w:spacing w:line="240" w:lineRule="auto"/>
              <w:rPr>
                <w:rFonts w:eastAsia="Times New Roman"/>
                <w:b/>
                <w:sz w:val="24"/>
              </w:rPr>
            </w:pPr>
            <w:r w:rsidRPr="00AD52DF">
              <w:rPr>
                <w:rFonts w:eastAsia="Times New Roman"/>
                <w:sz w:val="24"/>
              </w:rPr>
              <w:t>Panzer IV F1 (Ave, Armour 6, Gun 8)</w:t>
            </w:r>
            <w:r w:rsidRPr="00AD52DF">
              <w:rPr>
                <w:rFonts w:eastAsia="Times New Roman"/>
                <w:b/>
                <w:sz w:val="24"/>
              </w:rPr>
              <w:t xml:space="preserve"> </w:t>
            </w:r>
          </w:p>
          <w:p w:rsidR="000C791B" w:rsidRDefault="000C791B" w:rsidP="00AD52DF">
            <w:pPr>
              <w:spacing w:line="240" w:lineRule="auto"/>
              <w:rPr>
                <w:rFonts w:eastAsia="Times New Roman"/>
                <w:b/>
                <w:sz w:val="24"/>
              </w:rPr>
            </w:pPr>
            <w:proofErr w:type="spellStart"/>
            <w:r w:rsidRPr="00930102">
              <w:rPr>
                <w:sz w:val="24"/>
              </w:rPr>
              <w:t>PzKpfw</w:t>
            </w:r>
            <w:proofErr w:type="spellEnd"/>
            <w:r w:rsidRPr="00930102">
              <w:rPr>
                <w:sz w:val="24"/>
              </w:rPr>
              <w:t xml:space="preserve"> III G (Ave, Armour 4, Gun 8)</w:t>
            </w:r>
          </w:p>
          <w:p w:rsidR="00AD52DF" w:rsidRPr="00AD52DF" w:rsidRDefault="00AD52DF" w:rsidP="00AD52DF">
            <w:pPr>
              <w:spacing w:line="240" w:lineRule="auto"/>
              <w:rPr>
                <w:rFonts w:eastAsia="Times New Roman"/>
                <w:sz w:val="24"/>
              </w:rPr>
            </w:pPr>
            <w:proofErr w:type="spellStart"/>
            <w:r w:rsidRPr="00AD52DF">
              <w:rPr>
                <w:rFonts w:eastAsia="Times New Roman"/>
                <w:b/>
                <w:sz w:val="24"/>
              </w:rPr>
              <w:t>Leutnant</w:t>
            </w:r>
            <w:proofErr w:type="spellEnd"/>
            <w:r w:rsidRPr="00AD52DF">
              <w:rPr>
                <w:rFonts w:eastAsia="Times New Roman"/>
                <w:b/>
                <w:sz w:val="24"/>
              </w:rPr>
              <w:t xml:space="preserve"> BIG MAN (Level III)</w:t>
            </w:r>
          </w:p>
        </w:tc>
      </w:tr>
      <w:tr w:rsidR="00AD52DF" w:rsidRPr="00AD52DF" w:rsidTr="00AD52DF">
        <w:tc>
          <w:tcPr>
            <w:tcW w:w="10682" w:type="dxa"/>
            <w:gridSpan w:val="2"/>
            <w:shd w:val="clear" w:color="auto" w:fill="auto"/>
          </w:tcPr>
          <w:p w:rsidR="00AD52DF" w:rsidRPr="00AD52DF" w:rsidRDefault="00AD52DF" w:rsidP="00980245">
            <w:pPr>
              <w:spacing w:line="240" w:lineRule="auto"/>
              <w:jc w:val="both"/>
              <w:rPr>
                <w:rFonts w:eastAsia="Times New Roman"/>
                <w:b/>
                <w:sz w:val="24"/>
                <w:u w:val="single"/>
              </w:rPr>
            </w:pPr>
            <w:r w:rsidRPr="00AD52DF">
              <w:rPr>
                <w:rFonts w:eastAsia="Times New Roman"/>
                <w:i/>
                <w:iCs/>
                <w:sz w:val="24"/>
              </w:rPr>
              <w:t>Panzers are the Elite corps of the Wehrma</w:t>
            </w:r>
            <w:r w:rsidR="00980245">
              <w:rPr>
                <w:rFonts w:eastAsia="Times New Roman"/>
                <w:i/>
                <w:iCs/>
                <w:sz w:val="24"/>
              </w:rPr>
              <w:t>cht and rate as Veteran crews.  T</w:t>
            </w:r>
            <w:r w:rsidR="00980245">
              <w:rPr>
                <w:i/>
                <w:iCs/>
                <w:sz w:val="24"/>
              </w:rPr>
              <w:t xml:space="preserve">he Panzer III is the </w:t>
            </w:r>
            <w:r w:rsidR="00980245" w:rsidRPr="00930102">
              <w:rPr>
                <w:i/>
                <w:iCs/>
                <w:sz w:val="24"/>
              </w:rPr>
              <w:t xml:space="preserve">workhorse of the </w:t>
            </w:r>
            <w:proofErr w:type="spellStart"/>
            <w:r w:rsidR="00980245" w:rsidRPr="00930102">
              <w:rPr>
                <w:i/>
                <w:iCs/>
                <w:sz w:val="24"/>
              </w:rPr>
              <w:t>Panzerwa</w:t>
            </w:r>
            <w:r w:rsidR="00980245">
              <w:rPr>
                <w:i/>
                <w:iCs/>
                <w:sz w:val="24"/>
              </w:rPr>
              <w:t>ffe</w:t>
            </w:r>
            <w:proofErr w:type="spellEnd"/>
            <w:r w:rsidR="00980245">
              <w:rPr>
                <w:i/>
                <w:iCs/>
                <w:sz w:val="24"/>
              </w:rPr>
              <w:t xml:space="preserve">, with the short 50mm </w:t>
            </w:r>
            <w:proofErr w:type="spellStart"/>
            <w:r w:rsidR="00980245">
              <w:rPr>
                <w:i/>
                <w:iCs/>
                <w:sz w:val="24"/>
              </w:rPr>
              <w:t>Kanone</w:t>
            </w:r>
            <w:proofErr w:type="spellEnd"/>
            <w:r w:rsidR="00980245">
              <w:rPr>
                <w:i/>
                <w:iCs/>
                <w:sz w:val="24"/>
              </w:rPr>
              <w:t xml:space="preserve">.  </w:t>
            </w:r>
            <w:r>
              <w:rPr>
                <w:rFonts w:eastAsia="Times New Roman"/>
                <w:i/>
                <w:iCs/>
                <w:sz w:val="24"/>
              </w:rPr>
              <w:t>T</w:t>
            </w:r>
            <w:r w:rsidRPr="00AD52DF">
              <w:rPr>
                <w:rFonts w:eastAsia="Times New Roman"/>
                <w:i/>
                <w:iCs/>
                <w:sz w:val="24"/>
              </w:rPr>
              <w:t xml:space="preserve">he Panzer IV with the short 75mm </w:t>
            </w:r>
            <w:r w:rsidR="00980245">
              <w:rPr>
                <w:rFonts w:eastAsia="Times New Roman"/>
                <w:i/>
                <w:iCs/>
                <w:sz w:val="24"/>
              </w:rPr>
              <w:t xml:space="preserve">is </w:t>
            </w:r>
            <w:r w:rsidRPr="00AD52DF">
              <w:rPr>
                <w:rFonts w:eastAsia="Times New Roman"/>
                <w:i/>
                <w:iCs/>
                <w:sz w:val="24"/>
              </w:rPr>
              <w:t xml:space="preserve">useful for close support.  </w:t>
            </w:r>
            <w:r>
              <w:rPr>
                <w:rFonts w:eastAsia="Times New Roman"/>
                <w:i/>
                <w:iCs/>
                <w:sz w:val="24"/>
              </w:rPr>
              <w:t xml:space="preserve">An Armoured Bonus card is not </w:t>
            </w:r>
            <w:r w:rsidRPr="00AD52DF">
              <w:rPr>
                <w:rFonts w:eastAsia="Times New Roman"/>
                <w:i/>
                <w:iCs/>
                <w:sz w:val="24"/>
              </w:rPr>
              <w:t>included in the pack, however a</w:t>
            </w:r>
            <w:r>
              <w:rPr>
                <w:rFonts w:eastAsia="Times New Roman"/>
                <w:i/>
                <w:iCs/>
                <w:sz w:val="24"/>
              </w:rPr>
              <w:t>s the Panzers are supporting an infantry</w:t>
            </w:r>
            <w:r w:rsidR="00980245">
              <w:rPr>
                <w:rFonts w:eastAsia="Times New Roman"/>
                <w:i/>
                <w:iCs/>
                <w:sz w:val="24"/>
              </w:rPr>
              <w:t xml:space="preserve"> force</w:t>
            </w:r>
            <w:r>
              <w:rPr>
                <w:rFonts w:eastAsia="Times New Roman"/>
                <w:i/>
                <w:iCs/>
                <w:sz w:val="24"/>
              </w:rPr>
              <w:t xml:space="preserve">.  </w:t>
            </w:r>
            <w:r w:rsidRPr="00AD52DF">
              <w:rPr>
                <w:rFonts w:eastAsia="Times New Roman"/>
                <w:i/>
                <w:iCs/>
                <w:sz w:val="24"/>
              </w:rPr>
              <w:t xml:space="preserve">Vehicle Breakdown card </w:t>
            </w:r>
            <w:r>
              <w:rPr>
                <w:rFonts w:eastAsia="Times New Roman"/>
                <w:i/>
                <w:iCs/>
                <w:sz w:val="24"/>
              </w:rPr>
              <w:t xml:space="preserve">must be included and a </w:t>
            </w:r>
            <w:r w:rsidRPr="00AD52DF">
              <w:rPr>
                <w:rFonts w:eastAsia="Times New Roman"/>
                <w:i/>
                <w:iCs/>
                <w:sz w:val="24"/>
              </w:rPr>
              <w:t>Fuel Shortage card too.</w:t>
            </w:r>
          </w:p>
        </w:tc>
      </w:tr>
      <w:tr w:rsidR="007D1DD7" w:rsidRPr="0043657C" w:rsidTr="007D1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00754A" w:rsidRDefault="0000754A" w:rsidP="0058094C">
            <w:pPr>
              <w:pStyle w:val="ListParagraph"/>
              <w:numPr>
                <w:ilvl w:val="0"/>
                <w:numId w:val="1"/>
              </w:numPr>
              <w:autoSpaceDE w:val="0"/>
              <w:autoSpaceDN w:val="0"/>
              <w:adjustRightInd w:val="0"/>
              <w:jc w:val="both"/>
              <w:rPr>
                <w:i/>
                <w:iCs/>
                <w:sz w:val="24"/>
              </w:rPr>
            </w:pPr>
            <w:r w:rsidRPr="007D1DD7">
              <w:rPr>
                <w:i/>
                <w:iCs/>
                <w:sz w:val="24"/>
              </w:rPr>
              <w:t>Vehicles may be susceptible to breakdowns due to the rough terrain. Vehicles which have broken down will subsequently double any Shock they suffer.</w:t>
            </w:r>
          </w:p>
          <w:p w:rsidR="007B5F17" w:rsidRDefault="007B5F17" w:rsidP="007B5F17">
            <w:pPr>
              <w:pStyle w:val="ListParagraph"/>
              <w:numPr>
                <w:ilvl w:val="0"/>
                <w:numId w:val="1"/>
              </w:numPr>
              <w:autoSpaceDE w:val="0"/>
              <w:autoSpaceDN w:val="0"/>
              <w:adjustRightInd w:val="0"/>
              <w:jc w:val="both"/>
              <w:rPr>
                <w:i/>
                <w:iCs/>
                <w:sz w:val="24"/>
              </w:rPr>
            </w:pPr>
            <w:r w:rsidRPr="007851BA">
              <w:rPr>
                <w:b/>
                <w:i/>
                <w:iCs/>
                <w:sz w:val="24"/>
              </w:rPr>
              <w:t>Ammunition Shortage</w:t>
            </w:r>
            <w:r>
              <w:rPr>
                <w:i/>
                <w:iCs/>
                <w:sz w:val="24"/>
              </w:rPr>
              <w:t xml:space="preserve"> </w:t>
            </w:r>
            <w:r w:rsidRPr="007B5F17">
              <w:rPr>
                <w:i/>
                <w:iCs/>
                <w:sz w:val="24"/>
              </w:rPr>
              <w:t>- When the card is dealt, it remains face up on the table. If the next unit card dealt is from that force then it will be running short of ammunition and from that point onwards may only fire at targets within short range.</w:t>
            </w:r>
          </w:p>
          <w:p w:rsidR="007D1DD7" w:rsidRPr="007D1DD7" w:rsidRDefault="007D1DD7" w:rsidP="0058094C">
            <w:pPr>
              <w:pStyle w:val="ListParagraph"/>
              <w:numPr>
                <w:ilvl w:val="0"/>
                <w:numId w:val="1"/>
              </w:numPr>
              <w:autoSpaceDE w:val="0"/>
              <w:autoSpaceDN w:val="0"/>
              <w:adjustRightInd w:val="0"/>
              <w:jc w:val="both"/>
              <w:rPr>
                <w:i/>
                <w:iCs/>
                <w:sz w:val="24"/>
              </w:rPr>
            </w:pPr>
            <w:r w:rsidRPr="007851BA">
              <w:rPr>
                <w:b/>
                <w:i/>
                <w:iCs/>
                <w:sz w:val="24"/>
              </w:rPr>
              <w:t>Rapid Deployment:</w:t>
            </w:r>
            <w:r w:rsidRPr="007D1DD7">
              <w:rPr>
                <w:i/>
                <w:iCs/>
                <w:sz w:val="24"/>
              </w:rPr>
              <w:t xml:space="preserve"> The player can choose one of his Blinds to take a bonus move. The player may choose how many Actions, up to the usual four, that the Blind will use to move. Each Blind moving on the Rapid Deployment card may not undertake any Actions other than movement.</w:t>
            </w:r>
          </w:p>
          <w:p w:rsidR="007D1DD7" w:rsidRPr="007D1DD7" w:rsidRDefault="007D1DD7" w:rsidP="0058094C">
            <w:pPr>
              <w:pStyle w:val="ListParagraph"/>
              <w:numPr>
                <w:ilvl w:val="0"/>
                <w:numId w:val="1"/>
              </w:numPr>
              <w:jc w:val="both"/>
              <w:rPr>
                <w:i/>
                <w:iCs/>
                <w:sz w:val="24"/>
              </w:rPr>
            </w:pPr>
            <w:r w:rsidRPr="007851BA">
              <w:rPr>
                <w:b/>
                <w:i/>
                <w:iCs/>
                <w:sz w:val="24"/>
              </w:rPr>
              <w:t>Rally Card:</w:t>
            </w:r>
            <w:r w:rsidRPr="007D1DD7">
              <w:rPr>
                <w:i/>
                <w:iCs/>
                <w:sz w:val="24"/>
              </w:rPr>
              <w:t xml:space="preserve"> The player may remove one point of Shock from a single unit that is not accompanied by a Big Man.  Alternatively, if a Big Man is attached to a unit he may remove multiple Shock points up to his Command Initiative level without affecting his normal activation.</w:t>
            </w:r>
          </w:p>
          <w:p w:rsidR="007D1DD7" w:rsidRPr="007D1DD7" w:rsidRDefault="007D1DD7" w:rsidP="0058094C">
            <w:pPr>
              <w:pStyle w:val="ListParagraph"/>
              <w:numPr>
                <w:ilvl w:val="0"/>
                <w:numId w:val="1"/>
              </w:numPr>
              <w:jc w:val="both"/>
              <w:rPr>
                <w:i/>
                <w:iCs/>
                <w:sz w:val="24"/>
              </w:rPr>
            </w:pPr>
            <w:r w:rsidRPr="007851BA">
              <w:rPr>
                <w:b/>
                <w:i/>
                <w:iCs/>
                <w:sz w:val="24"/>
              </w:rPr>
              <w:t>Dynamic leader:</w:t>
            </w:r>
            <w:r w:rsidRPr="007D1DD7">
              <w:rPr>
                <w:i/>
                <w:iCs/>
                <w:sz w:val="24"/>
              </w:rPr>
              <w:t xml:space="preserve">  The player may select one of his Big Men who may personally move with up to three Actions. </w:t>
            </w:r>
            <w:r w:rsidR="007851BA">
              <w:rPr>
                <w:i/>
                <w:iCs/>
                <w:sz w:val="24"/>
              </w:rPr>
              <w:t>This is a move only card for ONE</w:t>
            </w:r>
            <w:r w:rsidRPr="007D1DD7">
              <w:rPr>
                <w:i/>
                <w:iCs/>
                <w:sz w:val="24"/>
              </w:rPr>
              <w:t xml:space="preserve"> leader in any turn. This will not affect his ability to be activated on his own unit card earlier or later in the turn.</w:t>
            </w:r>
          </w:p>
          <w:p w:rsidR="007D1DD7" w:rsidRPr="007D1DD7" w:rsidRDefault="007D1DD7" w:rsidP="0004326C">
            <w:pPr>
              <w:pStyle w:val="ListParagraph"/>
              <w:numPr>
                <w:ilvl w:val="0"/>
                <w:numId w:val="1"/>
              </w:numPr>
              <w:jc w:val="both"/>
              <w:rPr>
                <w:i/>
                <w:iCs/>
                <w:sz w:val="24"/>
              </w:rPr>
            </w:pPr>
            <w:r w:rsidRPr="007851BA">
              <w:rPr>
                <w:b/>
                <w:i/>
                <w:iCs/>
                <w:sz w:val="24"/>
              </w:rPr>
              <w:t>Heroic leader:</w:t>
            </w:r>
            <w:r w:rsidRPr="007D1DD7">
              <w:rPr>
                <w:i/>
                <w:iCs/>
                <w:sz w:val="24"/>
              </w:rPr>
              <w:t xml:space="preserve"> A player may have one of his Big Men undertake a heroic action. The players should look at the normal chances of success and then increase them slightly before rollin</w:t>
            </w:r>
            <w:r w:rsidR="0058094C">
              <w:rPr>
                <w:i/>
                <w:iCs/>
                <w:sz w:val="24"/>
              </w:rPr>
              <w:t>g the dice.  Some examples of a</w:t>
            </w:r>
            <w:r w:rsidRPr="007D1DD7">
              <w:rPr>
                <w:i/>
                <w:iCs/>
                <w:sz w:val="24"/>
              </w:rPr>
              <w:t xml:space="preserve"> heroic action would be manning an anti</w:t>
            </w:r>
            <w:r w:rsidRPr="007D1DD7">
              <w:rPr>
                <w:rFonts w:ascii="Cambria Math" w:hAnsi="Cambria Math" w:cs="Cambria Math"/>
                <w:i/>
                <w:iCs/>
                <w:sz w:val="24"/>
              </w:rPr>
              <w:t>‐</w:t>
            </w:r>
            <w:r w:rsidRPr="007D1DD7">
              <w:rPr>
                <w:i/>
                <w:iCs/>
                <w:sz w:val="24"/>
              </w:rPr>
              <w:t>tank gun single</w:t>
            </w:r>
            <w:r w:rsidRPr="007D1DD7">
              <w:rPr>
                <w:rFonts w:ascii="Cambria Math" w:hAnsi="Cambria Math" w:cs="Cambria Math"/>
                <w:i/>
                <w:iCs/>
                <w:sz w:val="24"/>
              </w:rPr>
              <w:t>‐</w:t>
            </w:r>
            <w:r w:rsidRPr="007D1DD7">
              <w:rPr>
                <w:i/>
                <w:iCs/>
                <w:sz w:val="24"/>
              </w:rPr>
              <w:t>handedly; attacking a tank with a bundle of grenades; leading a section in a desperate charge. This card may only be used once in a game after which it is discarded from the Game Deck.</w:t>
            </w:r>
          </w:p>
        </w:tc>
      </w:tr>
      <w:tr w:rsidR="0026038B" w:rsidRPr="0043657C" w:rsidTr="007D1D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82" w:type="dxa"/>
            <w:gridSpan w:val="2"/>
            <w:tcBorders>
              <w:top w:val="single" w:sz="4" w:space="0" w:color="auto"/>
              <w:left w:val="single" w:sz="4" w:space="0" w:color="auto"/>
              <w:bottom w:val="single" w:sz="4" w:space="0" w:color="auto"/>
              <w:right w:val="single" w:sz="4" w:space="0" w:color="auto"/>
            </w:tcBorders>
            <w:shd w:val="clear" w:color="auto" w:fill="auto"/>
          </w:tcPr>
          <w:p w:rsidR="0026038B" w:rsidRPr="00DB3A58" w:rsidRDefault="0026038B" w:rsidP="0026038B">
            <w:pPr>
              <w:autoSpaceDE w:val="0"/>
              <w:autoSpaceDN w:val="0"/>
              <w:adjustRightInd w:val="0"/>
              <w:jc w:val="both"/>
              <w:rPr>
                <w:b/>
                <w:iCs/>
                <w:sz w:val="24"/>
                <w:u w:val="single"/>
              </w:rPr>
            </w:pPr>
            <w:r w:rsidRPr="00DB3A58">
              <w:rPr>
                <w:b/>
                <w:iCs/>
                <w:sz w:val="24"/>
                <w:u w:val="single"/>
              </w:rPr>
              <w:t>Cards Required</w:t>
            </w:r>
          </w:p>
          <w:p w:rsidR="0060308D" w:rsidRDefault="0060308D" w:rsidP="0026038B">
            <w:pPr>
              <w:autoSpaceDE w:val="0"/>
              <w:autoSpaceDN w:val="0"/>
              <w:adjustRightInd w:val="0"/>
              <w:jc w:val="both"/>
              <w:rPr>
                <w:b/>
                <w:iCs/>
                <w:sz w:val="24"/>
              </w:rPr>
            </w:pPr>
            <w:r>
              <w:rPr>
                <w:b/>
                <w:iCs/>
                <w:sz w:val="24"/>
              </w:rPr>
              <w:t>Blinds Move</w:t>
            </w:r>
          </w:p>
          <w:p w:rsidR="0060308D" w:rsidRDefault="0060308D" w:rsidP="0026038B">
            <w:pPr>
              <w:autoSpaceDE w:val="0"/>
              <w:autoSpaceDN w:val="0"/>
              <w:adjustRightInd w:val="0"/>
              <w:jc w:val="both"/>
              <w:rPr>
                <w:b/>
                <w:iCs/>
                <w:sz w:val="24"/>
              </w:rPr>
            </w:pPr>
            <w:r>
              <w:rPr>
                <w:b/>
                <w:iCs/>
                <w:sz w:val="24"/>
              </w:rPr>
              <w:t>Rapid Deployment</w:t>
            </w:r>
          </w:p>
          <w:p w:rsidR="0026038B" w:rsidRDefault="0026038B" w:rsidP="0026038B">
            <w:pPr>
              <w:autoSpaceDE w:val="0"/>
              <w:autoSpaceDN w:val="0"/>
              <w:adjustRightInd w:val="0"/>
              <w:jc w:val="both"/>
              <w:rPr>
                <w:b/>
                <w:iCs/>
                <w:sz w:val="24"/>
              </w:rPr>
            </w:pPr>
            <w:r>
              <w:rPr>
                <w:b/>
                <w:iCs/>
                <w:sz w:val="24"/>
              </w:rPr>
              <w:t>HQ Platoon</w:t>
            </w:r>
          </w:p>
          <w:p w:rsidR="0026038B" w:rsidRDefault="0026038B" w:rsidP="0026038B">
            <w:pPr>
              <w:autoSpaceDE w:val="0"/>
              <w:autoSpaceDN w:val="0"/>
              <w:adjustRightInd w:val="0"/>
              <w:jc w:val="both"/>
              <w:rPr>
                <w:b/>
                <w:iCs/>
                <w:sz w:val="24"/>
              </w:rPr>
            </w:pPr>
            <w:r>
              <w:rPr>
                <w:b/>
                <w:iCs/>
                <w:sz w:val="24"/>
              </w:rPr>
              <w:t>Platoon 1, 2</w:t>
            </w:r>
          </w:p>
          <w:p w:rsidR="00473952" w:rsidRDefault="00473952" w:rsidP="0026038B">
            <w:pPr>
              <w:autoSpaceDE w:val="0"/>
              <w:autoSpaceDN w:val="0"/>
              <w:adjustRightInd w:val="0"/>
              <w:jc w:val="both"/>
              <w:rPr>
                <w:b/>
                <w:iCs/>
                <w:sz w:val="24"/>
              </w:rPr>
            </w:pPr>
            <w:r>
              <w:rPr>
                <w:b/>
                <w:iCs/>
                <w:sz w:val="24"/>
              </w:rPr>
              <w:t>Armour</w:t>
            </w:r>
          </w:p>
          <w:p w:rsidR="0026038B" w:rsidRDefault="00DB3A58" w:rsidP="0026038B">
            <w:pPr>
              <w:autoSpaceDE w:val="0"/>
              <w:autoSpaceDN w:val="0"/>
              <w:adjustRightInd w:val="0"/>
              <w:jc w:val="both"/>
              <w:rPr>
                <w:b/>
                <w:iCs/>
                <w:sz w:val="24"/>
              </w:rPr>
            </w:pPr>
            <w:r>
              <w:rPr>
                <w:b/>
                <w:iCs/>
                <w:sz w:val="24"/>
              </w:rPr>
              <w:t>Big Man 1, 2, 3, 4, 5, 6</w:t>
            </w:r>
          </w:p>
          <w:p w:rsidR="00DB3A58" w:rsidRDefault="00DB3A58" w:rsidP="0026038B">
            <w:pPr>
              <w:autoSpaceDE w:val="0"/>
              <w:autoSpaceDN w:val="0"/>
              <w:adjustRightInd w:val="0"/>
              <w:jc w:val="both"/>
              <w:rPr>
                <w:b/>
                <w:iCs/>
                <w:sz w:val="24"/>
              </w:rPr>
            </w:pPr>
            <w:r>
              <w:rPr>
                <w:b/>
                <w:iCs/>
                <w:sz w:val="24"/>
              </w:rPr>
              <w:t>AT Gun</w:t>
            </w:r>
          </w:p>
          <w:p w:rsidR="00DB3A58" w:rsidRDefault="005312F0" w:rsidP="0026038B">
            <w:pPr>
              <w:autoSpaceDE w:val="0"/>
              <w:autoSpaceDN w:val="0"/>
              <w:adjustRightInd w:val="0"/>
              <w:jc w:val="both"/>
              <w:rPr>
                <w:b/>
                <w:iCs/>
                <w:sz w:val="24"/>
              </w:rPr>
            </w:pPr>
            <w:r>
              <w:rPr>
                <w:b/>
                <w:iCs/>
                <w:sz w:val="24"/>
              </w:rPr>
              <w:t>MG Bonus</w:t>
            </w:r>
          </w:p>
          <w:p w:rsidR="005312F0" w:rsidRDefault="005312F0" w:rsidP="0026038B">
            <w:pPr>
              <w:autoSpaceDE w:val="0"/>
              <w:autoSpaceDN w:val="0"/>
              <w:adjustRightInd w:val="0"/>
              <w:jc w:val="both"/>
              <w:rPr>
                <w:b/>
                <w:iCs/>
                <w:sz w:val="24"/>
              </w:rPr>
            </w:pPr>
            <w:r>
              <w:rPr>
                <w:b/>
                <w:iCs/>
                <w:sz w:val="24"/>
              </w:rPr>
              <w:t>Mortar Bonus</w:t>
            </w:r>
          </w:p>
          <w:p w:rsidR="0096643F" w:rsidRDefault="0096643F" w:rsidP="0026038B">
            <w:pPr>
              <w:autoSpaceDE w:val="0"/>
              <w:autoSpaceDN w:val="0"/>
              <w:adjustRightInd w:val="0"/>
              <w:jc w:val="both"/>
              <w:rPr>
                <w:b/>
                <w:iCs/>
                <w:sz w:val="24"/>
              </w:rPr>
            </w:pPr>
            <w:r>
              <w:rPr>
                <w:b/>
                <w:iCs/>
                <w:sz w:val="24"/>
              </w:rPr>
              <w:t>AT Gun Bonus</w:t>
            </w:r>
          </w:p>
          <w:p w:rsidR="005312F0" w:rsidRDefault="005312F0" w:rsidP="0026038B">
            <w:pPr>
              <w:autoSpaceDE w:val="0"/>
              <w:autoSpaceDN w:val="0"/>
              <w:adjustRightInd w:val="0"/>
              <w:jc w:val="both"/>
              <w:rPr>
                <w:b/>
                <w:iCs/>
                <w:sz w:val="24"/>
              </w:rPr>
            </w:pPr>
            <w:r>
              <w:rPr>
                <w:b/>
                <w:iCs/>
                <w:sz w:val="24"/>
              </w:rPr>
              <w:t>Rally</w:t>
            </w:r>
          </w:p>
          <w:p w:rsidR="005312F0" w:rsidRDefault="005312F0" w:rsidP="0026038B">
            <w:pPr>
              <w:autoSpaceDE w:val="0"/>
              <w:autoSpaceDN w:val="0"/>
              <w:adjustRightInd w:val="0"/>
              <w:jc w:val="both"/>
              <w:rPr>
                <w:b/>
                <w:iCs/>
                <w:sz w:val="24"/>
              </w:rPr>
            </w:pPr>
            <w:r>
              <w:rPr>
                <w:b/>
                <w:iCs/>
                <w:sz w:val="24"/>
              </w:rPr>
              <w:t>Dynamic Commander</w:t>
            </w:r>
          </w:p>
          <w:p w:rsidR="005312F0" w:rsidRDefault="005312F0" w:rsidP="0026038B">
            <w:pPr>
              <w:autoSpaceDE w:val="0"/>
              <w:autoSpaceDN w:val="0"/>
              <w:adjustRightInd w:val="0"/>
              <w:jc w:val="both"/>
              <w:rPr>
                <w:b/>
                <w:iCs/>
                <w:sz w:val="24"/>
              </w:rPr>
            </w:pPr>
            <w:r>
              <w:rPr>
                <w:b/>
                <w:iCs/>
                <w:sz w:val="24"/>
              </w:rPr>
              <w:t>Heroic Leader</w:t>
            </w:r>
          </w:p>
          <w:p w:rsidR="005312F0" w:rsidRDefault="005312F0" w:rsidP="0026038B">
            <w:pPr>
              <w:autoSpaceDE w:val="0"/>
              <w:autoSpaceDN w:val="0"/>
              <w:adjustRightInd w:val="0"/>
              <w:jc w:val="both"/>
              <w:rPr>
                <w:b/>
                <w:iCs/>
                <w:sz w:val="24"/>
              </w:rPr>
            </w:pPr>
            <w:r>
              <w:rPr>
                <w:b/>
                <w:iCs/>
                <w:sz w:val="24"/>
              </w:rPr>
              <w:t>Ammunition Shortage</w:t>
            </w:r>
          </w:p>
          <w:p w:rsidR="0096643F" w:rsidRDefault="0096643F" w:rsidP="0026038B">
            <w:pPr>
              <w:autoSpaceDE w:val="0"/>
              <w:autoSpaceDN w:val="0"/>
              <w:adjustRightInd w:val="0"/>
              <w:jc w:val="both"/>
              <w:rPr>
                <w:b/>
                <w:iCs/>
                <w:sz w:val="24"/>
              </w:rPr>
            </w:pPr>
            <w:r>
              <w:rPr>
                <w:b/>
                <w:iCs/>
                <w:sz w:val="24"/>
              </w:rPr>
              <w:t>Fuel Shortage</w:t>
            </w:r>
          </w:p>
          <w:p w:rsidR="0096643F" w:rsidRDefault="0096643F" w:rsidP="0026038B">
            <w:pPr>
              <w:autoSpaceDE w:val="0"/>
              <w:autoSpaceDN w:val="0"/>
              <w:adjustRightInd w:val="0"/>
              <w:jc w:val="both"/>
              <w:rPr>
                <w:b/>
                <w:iCs/>
                <w:sz w:val="24"/>
              </w:rPr>
            </w:pPr>
            <w:r>
              <w:rPr>
                <w:b/>
                <w:iCs/>
                <w:sz w:val="24"/>
              </w:rPr>
              <w:t>Vehicle Breakdown</w:t>
            </w:r>
          </w:p>
          <w:p w:rsidR="00045CE4" w:rsidRPr="0026038B" w:rsidRDefault="00045CE4" w:rsidP="0026038B">
            <w:pPr>
              <w:autoSpaceDE w:val="0"/>
              <w:autoSpaceDN w:val="0"/>
              <w:adjustRightInd w:val="0"/>
              <w:jc w:val="both"/>
              <w:rPr>
                <w:b/>
                <w:iCs/>
                <w:sz w:val="24"/>
              </w:rPr>
            </w:pPr>
            <w:r>
              <w:rPr>
                <w:b/>
                <w:iCs/>
                <w:sz w:val="24"/>
              </w:rPr>
              <w:t>Off Table Artillery</w:t>
            </w:r>
          </w:p>
        </w:tc>
      </w:tr>
    </w:tbl>
    <w:p w:rsidR="00AD52DF" w:rsidRDefault="00AD52DF" w:rsidP="00726608">
      <w:pPr>
        <w:jc w:val="both"/>
        <w:rPr>
          <w:sz w:val="24"/>
          <w:szCs w:val="24"/>
        </w:rPr>
      </w:pPr>
    </w:p>
    <w:p w:rsidR="00B84E25" w:rsidRDefault="00B84E25" w:rsidP="00726608">
      <w:pPr>
        <w:jc w:val="both"/>
        <w:rPr>
          <w:sz w:val="24"/>
          <w:szCs w:val="24"/>
        </w:rPr>
      </w:pPr>
    </w:p>
    <w:p w:rsidR="00B84E25" w:rsidRDefault="00B84E25" w:rsidP="00726608">
      <w:pPr>
        <w:jc w:val="both"/>
        <w:rPr>
          <w:sz w:val="24"/>
          <w:szCs w:val="24"/>
        </w:rPr>
      </w:pPr>
    </w:p>
    <w:p w:rsidR="00B84E25" w:rsidRDefault="00B84E25" w:rsidP="00726608">
      <w:pPr>
        <w:jc w:val="both"/>
        <w:rPr>
          <w:sz w:val="24"/>
          <w:szCs w:val="24"/>
        </w:rPr>
      </w:pPr>
    </w:p>
    <w:p w:rsidR="00B84E25" w:rsidRDefault="00B84E25" w:rsidP="00726608">
      <w:pPr>
        <w:jc w:val="both"/>
        <w:rPr>
          <w:sz w:val="24"/>
          <w:szCs w:val="24"/>
        </w:rPr>
      </w:pPr>
      <w:bookmarkStart w:id="0" w:name="_GoBack"/>
      <w:bookmarkEnd w:id="0"/>
    </w:p>
    <w:sectPr w:rsidR="00B84E25" w:rsidSect="00DD6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359"/>
    <w:multiLevelType w:val="hybridMultilevel"/>
    <w:tmpl w:val="AAF4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C53C1"/>
    <w:multiLevelType w:val="hybridMultilevel"/>
    <w:tmpl w:val="25E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41FB3"/>
    <w:multiLevelType w:val="hybridMultilevel"/>
    <w:tmpl w:val="28B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3499F"/>
    <w:multiLevelType w:val="hybridMultilevel"/>
    <w:tmpl w:val="3AAC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51C04"/>
    <w:multiLevelType w:val="hybridMultilevel"/>
    <w:tmpl w:val="6296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315E80"/>
    <w:multiLevelType w:val="hybridMultilevel"/>
    <w:tmpl w:val="3E84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7E"/>
    <w:rsid w:val="0000754A"/>
    <w:rsid w:val="0001367D"/>
    <w:rsid w:val="00014048"/>
    <w:rsid w:val="00033CDA"/>
    <w:rsid w:val="0004326C"/>
    <w:rsid w:val="00045CE4"/>
    <w:rsid w:val="000463E7"/>
    <w:rsid w:val="000C57C9"/>
    <w:rsid w:val="000C6AFA"/>
    <w:rsid w:val="000C791B"/>
    <w:rsid w:val="000E7B31"/>
    <w:rsid w:val="0011094D"/>
    <w:rsid w:val="0016231D"/>
    <w:rsid w:val="001C1834"/>
    <w:rsid w:val="001C44A7"/>
    <w:rsid w:val="00202950"/>
    <w:rsid w:val="00215128"/>
    <w:rsid w:val="002407FA"/>
    <w:rsid w:val="0026038B"/>
    <w:rsid w:val="00265ACF"/>
    <w:rsid w:val="00266A93"/>
    <w:rsid w:val="00270619"/>
    <w:rsid w:val="002A0B44"/>
    <w:rsid w:val="002D2EDB"/>
    <w:rsid w:val="00314146"/>
    <w:rsid w:val="0033334F"/>
    <w:rsid w:val="003473C4"/>
    <w:rsid w:val="00366069"/>
    <w:rsid w:val="0037114B"/>
    <w:rsid w:val="00373B6E"/>
    <w:rsid w:val="003A072F"/>
    <w:rsid w:val="003B465F"/>
    <w:rsid w:val="003B6DA1"/>
    <w:rsid w:val="003E1A18"/>
    <w:rsid w:val="00400A6F"/>
    <w:rsid w:val="00401DD7"/>
    <w:rsid w:val="00413672"/>
    <w:rsid w:val="00446065"/>
    <w:rsid w:val="00453377"/>
    <w:rsid w:val="00473952"/>
    <w:rsid w:val="0047667D"/>
    <w:rsid w:val="004A3578"/>
    <w:rsid w:val="004B4980"/>
    <w:rsid w:val="004D2075"/>
    <w:rsid w:val="00530481"/>
    <w:rsid w:val="005312F0"/>
    <w:rsid w:val="005341D7"/>
    <w:rsid w:val="00565521"/>
    <w:rsid w:val="005760EA"/>
    <w:rsid w:val="0058094C"/>
    <w:rsid w:val="00597EFF"/>
    <w:rsid w:val="005D1A27"/>
    <w:rsid w:val="005E5DE7"/>
    <w:rsid w:val="005F4244"/>
    <w:rsid w:val="005F79DC"/>
    <w:rsid w:val="0060308D"/>
    <w:rsid w:val="00633FD7"/>
    <w:rsid w:val="00636B39"/>
    <w:rsid w:val="00664E84"/>
    <w:rsid w:val="006868EA"/>
    <w:rsid w:val="00697EAF"/>
    <w:rsid w:val="006A3C8D"/>
    <w:rsid w:val="006C1890"/>
    <w:rsid w:val="006D26E0"/>
    <w:rsid w:val="006F6FD2"/>
    <w:rsid w:val="00726608"/>
    <w:rsid w:val="0076398C"/>
    <w:rsid w:val="007851BA"/>
    <w:rsid w:val="007B092D"/>
    <w:rsid w:val="007B0C7F"/>
    <w:rsid w:val="007B5F17"/>
    <w:rsid w:val="007C27EA"/>
    <w:rsid w:val="007C7797"/>
    <w:rsid w:val="007D020B"/>
    <w:rsid w:val="007D1DD7"/>
    <w:rsid w:val="007F7BAB"/>
    <w:rsid w:val="00874640"/>
    <w:rsid w:val="008B327B"/>
    <w:rsid w:val="008B5961"/>
    <w:rsid w:val="008D47CD"/>
    <w:rsid w:val="008E087F"/>
    <w:rsid w:val="0096643F"/>
    <w:rsid w:val="00977E60"/>
    <w:rsid w:val="00980245"/>
    <w:rsid w:val="00992846"/>
    <w:rsid w:val="009A493D"/>
    <w:rsid w:val="009E3E8D"/>
    <w:rsid w:val="00A20A12"/>
    <w:rsid w:val="00A24F65"/>
    <w:rsid w:val="00AB39EC"/>
    <w:rsid w:val="00AC5A77"/>
    <w:rsid w:val="00AC7645"/>
    <w:rsid w:val="00AD52DF"/>
    <w:rsid w:val="00AF0290"/>
    <w:rsid w:val="00AF5171"/>
    <w:rsid w:val="00B05360"/>
    <w:rsid w:val="00B1709B"/>
    <w:rsid w:val="00B27064"/>
    <w:rsid w:val="00B32AEA"/>
    <w:rsid w:val="00B61165"/>
    <w:rsid w:val="00B84E25"/>
    <w:rsid w:val="00BB5AAE"/>
    <w:rsid w:val="00BD258D"/>
    <w:rsid w:val="00C12F6B"/>
    <w:rsid w:val="00C35615"/>
    <w:rsid w:val="00C45B38"/>
    <w:rsid w:val="00C62A32"/>
    <w:rsid w:val="00C66AED"/>
    <w:rsid w:val="00C95496"/>
    <w:rsid w:val="00CD3397"/>
    <w:rsid w:val="00D44C10"/>
    <w:rsid w:val="00D4666C"/>
    <w:rsid w:val="00D77963"/>
    <w:rsid w:val="00DA7952"/>
    <w:rsid w:val="00DB3A58"/>
    <w:rsid w:val="00DB5AA8"/>
    <w:rsid w:val="00DD697E"/>
    <w:rsid w:val="00DE04FC"/>
    <w:rsid w:val="00DF084D"/>
    <w:rsid w:val="00E00D13"/>
    <w:rsid w:val="00E07A7F"/>
    <w:rsid w:val="00E635E0"/>
    <w:rsid w:val="00EA6397"/>
    <w:rsid w:val="00EE310C"/>
    <w:rsid w:val="00F26F39"/>
    <w:rsid w:val="00F31C6F"/>
    <w:rsid w:val="00F54936"/>
    <w:rsid w:val="00F811D7"/>
    <w:rsid w:val="00F844C7"/>
    <w:rsid w:val="00FA0BD0"/>
    <w:rsid w:val="00FB081B"/>
    <w:rsid w:val="00FB3B4C"/>
    <w:rsid w:val="00FF088F"/>
    <w:rsid w:val="00FF319A"/>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DD7"/>
    <w:pPr>
      <w:spacing w:line="240"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DD7"/>
    <w:pPr>
      <w:spacing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F621-141B-4B3B-A38A-D78076DB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3</cp:revision>
  <dcterms:created xsi:type="dcterms:W3CDTF">2012-01-14T18:36:00Z</dcterms:created>
  <dcterms:modified xsi:type="dcterms:W3CDTF">2012-01-14T19:35:00Z</dcterms:modified>
</cp:coreProperties>
</file>